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line="276" w:lineRule="auto" w:before="90"/>
        <w:ind w:left="4656" w:right="120" w:hanging="4514"/>
        <w:jc w:val="left"/>
        <w:rPr>
          <w:u w:val="none"/>
        </w:rPr>
      </w:pPr>
      <w:r>
        <w:rPr>
          <w:u w:val="none"/>
        </w:rPr>
        <w:t>DON FERNANDO PÉREZ-UTRILLA PÉREZ, SECRETARIO DEL AYUNTAMIENTO DE</w:t>
      </w:r>
      <w:r>
        <w:rPr>
          <w:spacing w:val="-57"/>
          <w:u w:val="none"/>
        </w:rPr>
        <w:t> </w:t>
      </w:r>
      <w:r>
        <w:rPr>
          <w:u w:val="none"/>
        </w:rPr>
        <w:t>TÍAS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276" w:lineRule="auto"/>
        <w:ind w:left="118"/>
      </w:pPr>
      <w:r>
        <w:rPr/>
        <w:t>CERTIFICO: Que en el Pleno, en sesión celebrada con carácter ordinario el día 21 de septiembre de</w:t>
      </w:r>
      <w:r>
        <w:rPr>
          <w:spacing w:val="-57"/>
        </w:rPr>
        <w:t> </w:t>
      </w:r>
      <w:r>
        <w:rPr/>
        <w:t>2021,</w:t>
      </w:r>
      <w:r>
        <w:rPr>
          <w:spacing w:val="-1"/>
        </w:rPr>
        <w:t> </w:t>
      </w:r>
      <w:r>
        <w:rPr/>
        <w:t>el Punto</w:t>
      </w:r>
      <w:r>
        <w:rPr>
          <w:spacing w:val="-1"/>
        </w:rPr>
        <w:t> </w:t>
      </w:r>
      <w:r>
        <w:rPr/>
        <w:t>2º de los</w:t>
      </w:r>
      <w:r>
        <w:rPr>
          <w:spacing w:val="-1"/>
        </w:rPr>
        <w:t> </w:t>
      </w:r>
      <w:r>
        <w:rPr/>
        <w:t>del orden del día, es</w:t>
      </w:r>
      <w:r>
        <w:rPr>
          <w:spacing w:val="-1"/>
        </w:rPr>
        <w:t> </w:t>
      </w:r>
      <w:r>
        <w:rPr/>
        <w:t>el siguiente: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spacing w:line="276" w:lineRule="auto"/>
        <w:rPr>
          <w:b w:val="0"/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 DE EXPEDIENTE: 2021/00007758E. MODIFICACIÓN DE CRÉDITOS</w:t>
      </w:r>
      <w:r>
        <w:rPr>
          <w:spacing w:val="1"/>
          <w:u w:val="none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1521</w:t>
      </w:r>
      <w:r>
        <w:rPr>
          <w:spacing w:val="1"/>
          <w:u w:val="thick"/>
        </w:rPr>
        <w:t> </w:t>
      </w:r>
      <w:r>
        <w:rPr>
          <w:u w:val="thick"/>
        </w:rPr>
        <w:t>4800</w:t>
      </w:r>
      <w:r>
        <w:rPr>
          <w:spacing w:val="1"/>
          <w:u w:val="thick"/>
        </w:rPr>
        <w:t> </w:t>
      </w:r>
      <w:r>
        <w:rPr>
          <w:u w:val="thick"/>
        </w:rPr>
        <w:t>PROMOCIÓN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1"/>
          <w:u w:val="thick"/>
        </w:rPr>
        <w:t> </w:t>
      </w:r>
      <w:r>
        <w:rPr>
          <w:u w:val="thick"/>
        </w:rPr>
        <w:t>GESTIÓN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VIVIENDA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PROTECCIÓN</w:t>
      </w:r>
      <w:r>
        <w:rPr>
          <w:spacing w:val="1"/>
          <w:u w:val="none"/>
        </w:rPr>
        <w:t> </w:t>
      </w:r>
      <w:r>
        <w:rPr>
          <w:u w:val="thick"/>
        </w:rPr>
        <w:t>PÚBLICA. ATENCIONES BENÉFICAS Y ASISTENCIALES A 231 4800 ATENCIONES</w:t>
      </w:r>
      <w:r>
        <w:rPr>
          <w:spacing w:val="1"/>
          <w:u w:val="none"/>
        </w:rPr>
        <w:t> </w:t>
      </w:r>
      <w:r>
        <w:rPr>
          <w:u w:val="thick"/>
        </w:rPr>
        <w:t>BENÉFICAS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1"/>
          <w:u w:val="thick"/>
        </w:rPr>
        <w:t> </w:t>
      </w:r>
      <w:r>
        <w:rPr>
          <w:u w:val="thick"/>
        </w:rPr>
        <w:t>ASISTENCIALES,</w:t>
      </w:r>
      <w:r>
        <w:rPr>
          <w:spacing w:val="-2"/>
          <w:u w:val="thick"/>
        </w:rPr>
        <w:t> </w:t>
      </w:r>
      <w:r>
        <w:rPr>
          <w:u w:val="thick"/>
        </w:rPr>
        <w:t>POR IMPORTE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19.602,63 €</w:t>
      </w:r>
      <w:r>
        <w:rPr>
          <w:u w:val="none"/>
        </w:rPr>
        <w:t>.</w:t>
      </w:r>
      <w:r>
        <w:rPr>
          <w:b w:val="0"/>
          <w:u w:val="none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18" w:right="108"/>
        <w:jc w:val="both"/>
      </w:pPr>
      <w:r>
        <w:rPr/>
        <w:t>Interviene el Sr. Alcalde quien señala que hay un error de transcripción y el 9 este es un 7, pero 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informe y la propuesta</w:t>
      </w:r>
      <w:r>
        <w:rPr>
          <w:spacing w:val="-1"/>
        </w:rPr>
        <w:t> </w:t>
      </w:r>
      <w:r>
        <w:rPr/>
        <w:t>son correctos.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dictamen/informe/consulta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 de Economía y Hacienda, y Especial de Cuentas, de fecha 7 de septiembre de 2021, que</w:t>
      </w:r>
      <w:r>
        <w:rPr>
          <w:spacing w:val="-57"/>
        </w:rPr>
        <w:t> </w:t>
      </w:r>
      <w:r>
        <w:rPr/>
        <w:t>sigue: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108"/>
        <w:rPr>
          <w:b w:val="0"/>
          <w:u w:val="none"/>
        </w:rPr>
      </w:pPr>
      <w:r>
        <w:rPr>
          <w:u w:val="none"/>
        </w:rPr>
        <w:t>“</w:t>
      </w:r>
      <w:r>
        <w:rPr>
          <w:u w:val="thick"/>
        </w:rPr>
        <w:t>Número de expediente: 2021/00007758E. Modificación de créditos de la 1521 4800</w:t>
      </w:r>
      <w:r>
        <w:rPr>
          <w:spacing w:val="1"/>
          <w:u w:val="none"/>
        </w:rPr>
        <w:t> </w:t>
      </w:r>
      <w:r>
        <w:rPr>
          <w:u w:val="thick"/>
        </w:rPr>
        <w:t>Promoción y gestión de vivienda de protección pública. Atenciones Benéficas y Asistenciales a</w:t>
      </w:r>
      <w:r>
        <w:rPr>
          <w:spacing w:val="1"/>
          <w:u w:val="none"/>
        </w:rPr>
        <w:t> </w:t>
      </w:r>
      <w:r>
        <w:rPr>
          <w:u w:val="thick"/>
        </w:rPr>
        <w:t>231 4800 Atenciones Benéficas y asistenciales, por importe de 19.602,63 €</w:t>
      </w:r>
      <w:r>
        <w:rPr>
          <w:b w:val="0"/>
          <w:u w:val="none"/>
        </w:rPr>
        <w:t>.- Siendo la propuesta</w:t>
      </w:r>
      <w:r>
        <w:rPr>
          <w:b w:val="0"/>
          <w:spacing w:val="1"/>
          <w:u w:val="none"/>
        </w:rPr>
        <w:t> </w:t>
      </w:r>
      <w:r>
        <w:rPr>
          <w:b w:val="0"/>
          <w:u w:val="none"/>
        </w:rPr>
        <w:t>la</w:t>
      </w:r>
      <w:r>
        <w:rPr>
          <w:b w:val="0"/>
          <w:spacing w:val="-1"/>
          <w:u w:val="none"/>
        </w:rPr>
        <w:t> </w:t>
      </w:r>
      <w:r>
        <w:rPr>
          <w:b w:val="0"/>
          <w:u w:val="none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305919pt;width:493.15pt;height:29.6pt;mso-position-horizontal-relative:page;mso-position-vertical-relative:paragraph;z-index:-15823360" coordorigin="1305,186" coordsize="9863,592">
            <v:rect style="position:absolute;left:1315;top:630;width:9843;height:138" filled="true" fillcolor="#00457a" stroked="false">
              <v:fill type="solid"/>
            </v:rect>
            <v:shape style="position:absolute;left:1305;top:191;width:9863;height:582" coordorigin="1305,191" coordsize="9863,582" path="m1310,196l1310,564m1310,630l1310,768m11163,630l11163,768m1305,625l11168,625m1310,773l11163,773m11163,196l11163,564m11163,630l11163,768m1305,191l11168,191m1310,569l11163,569m1305,625l11168,625m1310,773l11163,773e" filled="false" stroked="true" strokeweight=".5pt" strokecolor="#000000">
              <v:path arrowok="t"/>
              <v:stroke dashstyle="solid"/>
            </v:shape>
            <v:shape style="position:absolute;left:1315;top:196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13533324245776424242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327" w:top="1560" w:bottom="520" w:left="1300" w:right="740"/>
          <w:pgNumType w:start="1"/>
        </w:sect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ind w:left="678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387154" cy="633583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154" cy="633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23"/>
        </w:rPr>
      </w:pPr>
    </w:p>
    <w:p>
      <w:pPr>
        <w:pStyle w:val="BodyText"/>
        <w:ind w:left="118"/>
        <w:jc w:val="both"/>
      </w:pP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presidencia se</w:t>
      </w:r>
      <w:r>
        <w:rPr>
          <w:spacing w:val="-2"/>
        </w:rPr>
        <w:t> </w:t>
      </w:r>
      <w:r>
        <w:rPr/>
        <w:t>expone 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08"/>
        <w:jc w:val="both"/>
      </w:pPr>
      <w:r>
        <w:rPr/>
        <w:t>Sometido el asunto a votación, la Comisión Informativa dictamina favorablemente la propuesta por</w:t>
      </w:r>
      <w:r>
        <w:rPr>
          <w:spacing w:val="1"/>
        </w:rPr>
        <w:t> </w:t>
      </w:r>
      <w:r>
        <w:rPr/>
        <w:t>mayoría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miembros</w:t>
      </w:r>
      <w:r>
        <w:rPr>
          <w:spacing w:val="53"/>
        </w:rPr>
        <w:t> </w:t>
      </w:r>
      <w:r>
        <w:rPr/>
        <w:t>presentes,</w:t>
      </w:r>
      <w:r>
        <w:rPr>
          <w:spacing w:val="53"/>
        </w:rPr>
        <w:t> </w:t>
      </w:r>
      <w:r>
        <w:rPr/>
        <w:t>siendo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resultado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votación;</w:t>
      </w:r>
      <w:r>
        <w:rPr>
          <w:spacing w:val="52"/>
        </w:rPr>
        <w:t> </w:t>
      </w:r>
      <w:r>
        <w:rPr/>
        <w:t>tres</w:t>
      </w:r>
      <w:r>
        <w:rPr>
          <w:spacing w:val="53"/>
        </w:rPr>
        <w:t> </w:t>
      </w:r>
      <w:r>
        <w:rPr/>
        <w:t>(3)</w:t>
      </w:r>
      <w:r>
        <w:rPr>
          <w:spacing w:val="52"/>
        </w:rPr>
        <w:t> </w:t>
      </w:r>
      <w:r>
        <w:rPr/>
        <w:t>votos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favor</w:t>
      </w:r>
      <w:r>
        <w:rPr>
          <w:spacing w:val="-58"/>
        </w:rPr>
        <w:t> </w:t>
      </w:r>
      <w:r>
        <w:rPr/>
        <w:t>(PSOE)</w:t>
      </w:r>
      <w:r>
        <w:rPr>
          <w:spacing w:val="-1"/>
        </w:rPr>
        <w:t> </w:t>
      </w:r>
      <w:r>
        <w:rPr/>
        <w:t>y tres (3) abstenciones</w:t>
      </w:r>
      <w:r>
        <w:rPr>
          <w:spacing w:val="-1"/>
        </w:rPr>
        <w:t> </w:t>
      </w:r>
      <w:r>
        <w:rPr/>
        <w:t>(PP).”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Carmelo</w:t>
      </w:r>
      <w:r>
        <w:rPr>
          <w:spacing w:val="-1"/>
        </w:rPr>
        <w:t> </w:t>
      </w:r>
      <w:r>
        <w:rPr/>
        <w:t>Tomás Silvera</w:t>
      </w:r>
      <w:r>
        <w:rPr>
          <w:spacing w:val="-1"/>
        </w:rPr>
        <w:t> </w:t>
      </w:r>
      <w:r>
        <w:rPr/>
        <w:t>Cabrera,</w:t>
      </w:r>
      <w:r>
        <w:rPr>
          <w:spacing w:val="-1"/>
        </w:rPr>
        <w:t> </w:t>
      </w:r>
      <w:r>
        <w:rPr/>
        <w:t>quien 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13533324245776424242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26" w:footer="327" w:top="1560" w:bottom="700" w:left="1300" w:right="740"/>
        </w:sectPr>
      </w:pPr>
    </w:p>
    <w:p>
      <w:pPr>
        <w:pStyle w:val="BodyText"/>
        <w:spacing w:line="259" w:lineRule="auto" w:before="63"/>
        <w:ind w:left="118" w:right="108"/>
        <w:jc w:val="both"/>
      </w:pPr>
      <w:r>
        <w:rPr/>
        <w:t>Interviene D. Ramón Lorenzo Melián Hernández, quien se manifiesta conforme con la propuesta.</w:t>
      </w:r>
      <w:r>
        <w:rPr>
          <w:spacing w:val="1"/>
        </w:rPr>
        <w:t> </w:t>
      </w:r>
      <w:r>
        <w:rPr/>
        <w:t>Señala que en cierta forma lamenta que la partida de promoción de vivienda pública no se haya</w:t>
      </w:r>
      <w:r>
        <w:rPr>
          <w:spacing w:val="1"/>
        </w:rPr>
        <w:t> </w:t>
      </w:r>
      <w:r>
        <w:rPr/>
        <w:t>podido gastar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crédito.</w:t>
      </w:r>
    </w:p>
    <w:p>
      <w:pPr>
        <w:pStyle w:val="BodyText"/>
        <w:spacing w:line="259" w:lineRule="auto" w:before="159"/>
        <w:ind w:left="118" w:right="109"/>
        <w:jc w:val="both"/>
      </w:pPr>
      <w:r>
        <w:rPr/>
        <w:t>Interviene el Sr. Alcalde quien señala que se han pasado unos meses difíciles y complicados con el</w:t>
      </w:r>
      <w:r>
        <w:rPr>
          <w:spacing w:val="1"/>
        </w:rPr>
        <w:t> </w:t>
      </w:r>
      <w:r>
        <w:rPr/>
        <w:t>tema</w:t>
      </w:r>
      <w:r>
        <w:rPr>
          <w:spacing w:val="-2"/>
        </w:rPr>
        <w:t> </w:t>
      </w:r>
      <w:r>
        <w:rPr/>
        <w:t>de las ayudas sociales</w:t>
      </w:r>
      <w:r>
        <w:rPr>
          <w:spacing w:val="-1"/>
        </w:rPr>
        <w:t> </w:t>
      </w:r>
      <w:r>
        <w:rPr/>
        <w:t>y el banco de</w:t>
      </w:r>
      <w:r>
        <w:rPr>
          <w:spacing w:val="-1"/>
        </w:rPr>
        <w:t> </w:t>
      </w:r>
      <w:r>
        <w:rPr/>
        <w:t>alimentos</w:t>
      </w:r>
      <w:r>
        <w:rPr>
          <w:spacing w:val="-1"/>
        </w:rPr>
        <w:t> </w:t>
      </w:r>
      <w:r>
        <w:rPr/>
        <w:t>y es necesario hacer la</w:t>
      </w:r>
      <w:r>
        <w:rPr>
          <w:spacing w:val="-1"/>
        </w:rPr>
        <w:t> </w:t>
      </w:r>
      <w:r>
        <w:rPr/>
        <w:t>previsión.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18" w:right="109"/>
        <w:jc w:val="both"/>
      </w:pPr>
      <w:r>
        <w:rPr/>
        <w:t>Sometido el asunto a votación, el Pleno de la Corporación, aprobó la propuesta por mayoría simple</w:t>
      </w:r>
      <w:r>
        <w:rPr>
          <w:spacing w:val="1"/>
        </w:rPr>
        <w:t> </w:t>
      </w:r>
      <w:r>
        <w:rPr/>
        <w:t>de los miembros presentes, siendo el resultado de la votación; diecinueve (19) votos a favor (PSOE,</w:t>
      </w:r>
      <w:r>
        <w:rPr>
          <w:spacing w:val="-57"/>
        </w:rPr>
        <w:t> </w:t>
      </w:r>
      <w:r>
        <w:rPr/>
        <w:t>PP</w:t>
      </w:r>
      <w:r>
        <w:rPr>
          <w:spacing w:val="-2"/>
        </w:rPr>
        <w:t> </w:t>
      </w:r>
      <w:r>
        <w:rPr/>
        <w:t>y Grupo Mixto).””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276" w:lineRule="auto"/>
        <w:ind w:left="118" w:right="108"/>
        <w:jc w:val="both"/>
      </w:pPr>
      <w:r>
        <w:rPr/>
        <w:t>De conformidad con el artículo 206 del Real Decreto 2568/1986, de 28 de noviembre, por el que se</w:t>
      </w:r>
      <w:r>
        <w:rPr>
          <w:spacing w:val="1"/>
        </w:rPr>
        <w:t> </w:t>
      </w:r>
      <w:r>
        <w:rPr/>
        <w:t>aprueba el Reglamento de Organización, Funcionamiento y Régimen Jurídico de las Entidades</w:t>
      </w:r>
      <w:r>
        <w:rPr>
          <w:spacing w:val="1"/>
        </w:rPr>
        <w:t> </w:t>
      </w:r>
      <w:r>
        <w:rPr/>
        <w:t>Locales, se advierte que la presente certificación se expide antes de que sea aprobada el acta que la</w:t>
      </w:r>
      <w:r>
        <w:rPr>
          <w:spacing w:val="1"/>
        </w:rPr>
        <w:t> </w:t>
      </w:r>
      <w:r>
        <w:rPr/>
        <w:t>contiene</w:t>
      </w:r>
      <w:r>
        <w:rPr>
          <w:spacing w:val="-1"/>
        </w:rPr>
        <w:t> </w:t>
      </w:r>
      <w:r>
        <w:rPr/>
        <w:t>y a reserva de los</w:t>
      </w:r>
      <w:r>
        <w:rPr>
          <w:spacing w:val="-1"/>
        </w:rPr>
        <w:t> </w:t>
      </w:r>
      <w:r>
        <w:rPr/>
        <w:t>términos que resulten de la aprobación</w:t>
      </w:r>
      <w:r>
        <w:rPr>
          <w:spacing w:val="-1"/>
        </w:rPr>
        <w:t> </w:t>
      </w:r>
      <w:r>
        <w:rPr/>
        <w:t>del acta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76" w:lineRule="auto" w:before="200"/>
        <w:ind w:left="118" w:right="107"/>
        <w:jc w:val="both"/>
      </w:pPr>
      <w:r>
        <w:rPr/>
        <w:t>Y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conste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efectos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procedan,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expide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certificación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orden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con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visto bueno de la Presidencia.</w:t>
      </w:r>
    </w:p>
    <w:p>
      <w:pPr>
        <w:pStyle w:val="BodyText"/>
        <w:spacing w:before="200"/>
        <w:ind w:left="118"/>
        <w:jc w:val="both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327" w:top="1560" w:bottom="520" w:left="1300" w:right="740"/>
        </w:sectPr>
      </w:pPr>
    </w:p>
    <w:p>
      <w:pPr>
        <w:pStyle w:val="BodyText"/>
        <w:rPr>
          <w:sz w:val="21"/>
        </w:rPr>
      </w:pPr>
    </w:p>
    <w:p>
      <w:pPr>
        <w:spacing w:line="211" w:lineRule="auto" w:before="0"/>
        <w:ind w:left="800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5"/>
          <w:sz w:val="17"/>
        </w:rPr>
        <w:t> </w:t>
      </w:r>
      <w:r>
        <w:rPr>
          <w:rFonts w:ascii="Arial MT" w:hAnsi="Arial MT"/>
          <w:sz w:val="17"/>
        </w:rPr>
        <w:t>30/09/2021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13:32:47 por</w:t>
      </w:r>
    </w:p>
    <w:p>
      <w:pPr>
        <w:spacing w:line="166" w:lineRule="exact" w:before="0"/>
        <w:ind w:left="800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800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pStyle w:val="BodyText"/>
        <w:spacing w:before="1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3" w:lineRule="auto" w:before="1"/>
        <w:ind w:left="800" w:right="792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8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30/09/2021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13:40:30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8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8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spacing w:after="0" w:line="195" w:lineRule="exact"/>
        <w:jc w:val="left"/>
        <w:rPr>
          <w:rFonts w:ascii="Arial MT"/>
          <w:sz w:val="18"/>
        </w:rPr>
        <w:sectPr>
          <w:type w:val="continuous"/>
          <w:pgSz w:w="11910" w:h="16840"/>
          <w:pgMar w:top="1560" w:bottom="520" w:left="1300" w:right="740"/>
          <w:cols w:num="2" w:equalWidth="0">
            <w:col w:w="4207" w:space="633"/>
            <w:col w:w="503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5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664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13533324245776424242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5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22336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3120">
          <wp:simplePos x="0" y="0"/>
          <wp:positionH relativeFrom="page">
            <wp:posOffset>917365</wp:posOffset>
          </wp:positionH>
          <wp:positionV relativeFrom="page">
            <wp:posOffset>206997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332172pt;width:173.9pt;height:17.650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 w:right="107" w:firstLine="709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2022-10-11T08:44:14Z</dcterms:created>
  <dcterms:modified xsi:type="dcterms:W3CDTF">2022-10-11T08:44:14Z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