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rPr>
          <w:sz w:val="18"/>
        </w:rPr>
      </w:pPr>
    </w:p>
    <w:p>
      <w:pPr>
        <w:spacing w:before="93"/>
        <w:ind w:left="0" w:right="113" w:firstLine="0"/>
        <w:jc w:val="right"/>
        <w:rPr>
          <w:sz w:val="16"/>
        </w:rPr>
      </w:pPr>
      <w:r>
        <w:rPr/>
        <w:pict>
          <v:shape style="position:absolute;margin-left:149pt;margin-top:-10.281275pt;width:522pt;height:27pt;mso-position-horizontal-relative:page;mso-position-vertical-relative:paragraph;z-index:15728640" type="#_x0000_t202" filled="true" fillcolor="#96c7ff" stroked="true" strokeweight="2pt" strokecolor="#0000ff">
            <v:textbox inset="0,0,0,0">
              <w:txbxContent>
                <w:p>
                  <w:pPr>
                    <w:pStyle w:val="BodyText"/>
                    <w:spacing w:before="62"/>
                    <w:ind w:left="2054" w:right="2054"/>
                    <w:jc w:val="center"/>
                  </w:pPr>
                  <w:r>
                    <w:rPr/>
                    <w:t>R</w:t>
                  </w:r>
                  <w:r>
                    <w:rPr>
                      <w:spacing w:val="68"/>
                    </w:rPr>
                    <w:t> </w:t>
                  </w:r>
                  <w:r>
                    <w:rPr/>
                    <w:t>-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Realización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del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pago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2022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-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Subvenciones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Sociales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>
          <w:sz w:val="16"/>
        </w:rPr>
        <w:t>Página:</w:t>
      </w:r>
      <w:r>
        <w:rPr>
          <w:spacing w:val="41"/>
          <w:sz w:val="16"/>
        </w:rPr>
        <w:t> </w:t>
      </w:r>
      <w:r>
        <w:rPr>
          <w:sz w:val="16"/>
        </w:rPr>
        <w:t>1   / 11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9"/>
        </w:rPr>
      </w:pPr>
    </w:p>
    <w:p>
      <w:pPr>
        <w:spacing w:before="0" w:after="38"/>
        <w:ind w:left="7897" w:right="0" w:firstLine="0"/>
        <w:jc w:val="left"/>
        <w:rPr>
          <w:sz w:val="16"/>
        </w:rPr>
      </w:pPr>
      <w:r>
        <w:rPr>
          <w:sz w:val="16"/>
        </w:rPr>
        <w:t>Total</w:t>
      </w:r>
      <w:r>
        <w:rPr>
          <w:spacing w:val="-4"/>
          <w:sz w:val="16"/>
        </w:rPr>
        <w:t> </w:t>
      </w:r>
      <w:r>
        <w:rPr>
          <w:sz w:val="16"/>
        </w:rPr>
        <w:t>líneas:</w:t>
      </w:r>
      <w:r>
        <w:rPr>
          <w:spacing w:val="-4"/>
          <w:sz w:val="16"/>
        </w:rPr>
        <w:t> </w:t>
      </w:r>
      <w:r>
        <w:rPr>
          <w:sz w:val="16"/>
        </w:rPr>
        <w:t>262</w:t>
      </w:r>
    </w:p>
    <w:tbl>
      <w:tblPr>
        <w:tblW w:w="0" w:type="auto"/>
        <w:jc w:val="left"/>
        <w:tblInd w:w="3005" w:type="dxa"/>
        <w:tblBorders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  <w:insideH w:val="single" w:sz="18" w:space="0" w:color="0000FF"/>
          <w:insideV w:val="single" w:sz="18" w:space="0" w:color="0000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80"/>
        <w:gridCol w:w="1300"/>
        <w:gridCol w:w="2015"/>
      </w:tblGrid>
      <w:tr>
        <w:trPr>
          <w:trHeight w:val="387" w:hRule="atLeast"/>
        </w:trPr>
        <w:tc>
          <w:tcPr>
            <w:tcW w:w="2680" w:type="dxa"/>
            <w:tcBorders>
              <w:bottom w:val="single" w:sz="8" w:space="0" w:color="0000FF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before="76"/>
              <w:ind w:left="625"/>
              <w:rPr>
                <w:sz w:val="16"/>
              </w:rPr>
            </w:pPr>
            <w:r>
              <w:rPr>
                <w:sz w:val="16"/>
              </w:rPr>
              <w:t>Aplicación Presup. (1)</w:t>
            </w:r>
          </w:p>
        </w:tc>
        <w:tc>
          <w:tcPr>
            <w:tcW w:w="1300" w:type="dxa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before="76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Fecha</w:t>
            </w:r>
          </w:p>
        </w:tc>
        <w:tc>
          <w:tcPr>
            <w:tcW w:w="2015" w:type="dxa"/>
            <w:tcBorders>
              <w:left w:val="single" w:sz="8" w:space="0" w:color="0000FF"/>
              <w:bottom w:val="single" w:sz="8" w:space="0" w:color="0000FF"/>
              <w:right w:val="single" w:sz="24" w:space="0" w:color="0000FF"/>
            </w:tcBorders>
            <w:shd w:val="clear" w:color="auto" w:fill="96C7FF"/>
          </w:tcPr>
          <w:p>
            <w:pPr>
              <w:pStyle w:val="TableParagraph"/>
              <w:spacing w:before="76"/>
              <w:ind w:left="543"/>
              <w:rPr>
                <w:sz w:val="16"/>
              </w:rPr>
            </w:pPr>
            <w:r>
              <w:rPr>
                <w:sz w:val="16"/>
              </w:rPr>
              <w:t>Importe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Aplic.</w:t>
            </w:r>
          </w:p>
        </w:tc>
      </w:tr>
      <w:tr>
        <w:trPr>
          <w:trHeight w:val="224" w:hRule="atLeast"/>
        </w:trPr>
        <w:tc>
          <w:tcPr>
            <w:tcW w:w="2680" w:type="dxa"/>
            <w:tcBorders>
              <w:top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8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015" w:type="dxa"/>
            <w:tcBorders>
              <w:top w:val="single" w:sz="8" w:space="0" w:color="0000FF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15/06/2022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990,00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15/06/2022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1.140,00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15/06/2022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990,00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15/06/2022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1.140,00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15/06/2022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990,00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15/06/2022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1.140,00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15/06/2022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990,00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15/06/2022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1.140,00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15/06/2022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990,00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15/06/2022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1.237,50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15/06/2022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990,00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15/06/2022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1.140,00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15/06/2022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1.237,50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15/06/2022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1.387,50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15/06/2022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1.140,00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15/06/2022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990,00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15/06/2022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900,00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15/06/2022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1.387,50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15/06/2022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990,00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15/06/2022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</w:tr>
      <w:tr>
        <w:trPr>
          <w:trHeight w:val="355" w:hRule="atLeast"/>
        </w:trPr>
        <w:tc>
          <w:tcPr>
            <w:tcW w:w="2680" w:type="dxa"/>
            <w:tcBorders>
              <w:top w:val="nil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15/06/2022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single" w:sz="8" w:space="0" w:color="0000FF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990,00</w:t>
            </w:r>
          </w:p>
        </w:tc>
      </w:tr>
      <w:tr>
        <w:trPr>
          <w:trHeight w:val="387" w:hRule="atLeast"/>
        </w:trPr>
        <w:tc>
          <w:tcPr>
            <w:tcW w:w="2680" w:type="dxa"/>
            <w:tcBorders>
              <w:top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3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015" w:type="dxa"/>
            <w:tcBorders>
              <w:top w:val="single" w:sz="8" w:space="0" w:color="0000FF"/>
              <w:left w:val="single" w:sz="8" w:space="0" w:color="0000FF"/>
              <w:right w:val="single" w:sz="24" w:space="0" w:color="0000FF"/>
            </w:tcBorders>
          </w:tcPr>
          <w:p>
            <w:pPr>
              <w:pStyle w:val="TableParagraph"/>
              <w:spacing w:before="68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22.300,00</w:t>
            </w:r>
          </w:p>
        </w:tc>
      </w:tr>
    </w:tbl>
    <w:p>
      <w:pPr>
        <w:spacing w:after="0"/>
        <w:jc w:val="right"/>
        <w:rPr>
          <w:sz w:val="16"/>
        </w:rPr>
        <w:sectPr>
          <w:headerReference w:type="default" r:id="rId5"/>
          <w:type w:val="continuous"/>
          <w:pgSz w:w="16840" w:h="11900" w:orient="landscape"/>
          <w:pgMar w:header="474" w:top="960" w:bottom="280" w:left="2420" w:right="1680"/>
          <w:pgNumType w:start="1"/>
        </w:sectPr>
      </w:pPr>
    </w:p>
    <w:p>
      <w:pPr>
        <w:pStyle w:val="BodyText"/>
        <w:spacing w:before="8"/>
        <w:rPr>
          <w:sz w:val="18"/>
        </w:rPr>
      </w:pPr>
    </w:p>
    <w:p>
      <w:pPr>
        <w:spacing w:before="93"/>
        <w:ind w:left="0" w:right="113" w:firstLine="0"/>
        <w:jc w:val="right"/>
        <w:rPr>
          <w:sz w:val="16"/>
        </w:rPr>
      </w:pPr>
      <w:r>
        <w:rPr/>
        <w:pict>
          <v:shape style="position:absolute;margin-left:149pt;margin-top:-10.281275pt;width:522pt;height:27pt;mso-position-horizontal-relative:page;mso-position-vertical-relative:paragraph;z-index:15729152" type="#_x0000_t202" filled="true" fillcolor="#96c7ff" stroked="true" strokeweight="2pt" strokecolor="#0000ff">
            <v:textbox inset="0,0,0,0">
              <w:txbxContent>
                <w:p>
                  <w:pPr>
                    <w:pStyle w:val="BodyText"/>
                    <w:spacing w:before="62"/>
                    <w:ind w:left="2054" w:right="2054"/>
                    <w:jc w:val="center"/>
                  </w:pPr>
                  <w:r>
                    <w:rPr/>
                    <w:t>R</w:t>
                  </w:r>
                  <w:r>
                    <w:rPr>
                      <w:spacing w:val="68"/>
                    </w:rPr>
                    <w:t> </w:t>
                  </w:r>
                  <w:r>
                    <w:rPr/>
                    <w:t>-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Realización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del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pago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2022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-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Subvenciones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Sociales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>
          <w:sz w:val="16"/>
        </w:rPr>
        <w:t>Página:</w:t>
      </w:r>
      <w:r>
        <w:rPr>
          <w:spacing w:val="41"/>
          <w:sz w:val="16"/>
        </w:rPr>
        <w:t> </w:t>
      </w:r>
      <w:r>
        <w:rPr>
          <w:sz w:val="16"/>
        </w:rPr>
        <w:t>2   / 11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9"/>
        </w:rPr>
      </w:pPr>
    </w:p>
    <w:tbl>
      <w:tblPr>
        <w:tblW w:w="0" w:type="auto"/>
        <w:jc w:val="left"/>
        <w:tblInd w:w="3005" w:type="dxa"/>
        <w:tblBorders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  <w:insideH w:val="single" w:sz="18" w:space="0" w:color="0000FF"/>
          <w:insideV w:val="single" w:sz="18" w:space="0" w:color="0000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80"/>
        <w:gridCol w:w="1300"/>
        <w:gridCol w:w="2015"/>
      </w:tblGrid>
      <w:tr>
        <w:trPr>
          <w:trHeight w:val="387" w:hRule="atLeast"/>
        </w:trPr>
        <w:tc>
          <w:tcPr>
            <w:tcW w:w="2680" w:type="dxa"/>
            <w:tcBorders>
              <w:bottom w:val="single" w:sz="8" w:space="0" w:color="0000FF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before="76"/>
              <w:ind w:left="625"/>
              <w:rPr>
                <w:sz w:val="16"/>
              </w:rPr>
            </w:pPr>
            <w:r>
              <w:rPr>
                <w:sz w:val="16"/>
              </w:rPr>
              <w:t>Aplicación Presup. (1)</w:t>
            </w:r>
          </w:p>
        </w:tc>
        <w:tc>
          <w:tcPr>
            <w:tcW w:w="1300" w:type="dxa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before="76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Fecha</w:t>
            </w:r>
          </w:p>
        </w:tc>
        <w:tc>
          <w:tcPr>
            <w:tcW w:w="2015" w:type="dxa"/>
            <w:tcBorders>
              <w:left w:val="single" w:sz="8" w:space="0" w:color="0000FF"/>
              <w:bottom w:val="single" w:sz="8" w:space="0" w:color="0000FF"/>
              <w:right w:val="single" w:sz="24" w:space="0" w:color="0000FF"/>
            </w:tcBorders>
            <w:shd w:val="clear" w:color="auto" w:fill="96C7FF"/>
          </w:tcPr>
          <w:p>
            <w:pPr>
              <w:pStyle w:val="TableParagraph"/>
              <w:spacing w:before="76"/>
              <w:ind w:left="543"/>
              <w:rPr>
                <w:sz w:val="16"/>
              </w:rPr>
            </w:pPr>
            <w:r>
              <w:rPr>
                <w:sz w:val="16"/>
              </w:rPr>
              <w:t>Importe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Aplic.</w:t>
            </w:r>
          </w:p>
        </w:tc>
      </w:tr>
      <w:tr>
        <w:trPr>
          <w:trHeight w:val="224" w:hRule="atLeast"/>
        </w:trPr>
        <w:tc>
          <w:tcPr>
            <w:tcW w:w="2680" w:type="dxa"/>
            <w:tcBorders>
              <w:top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8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8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15/06/2022</w:t>
            </w:r>
          </w:p>
        </w:tc>
        <w:tc>
          <w:tcPr>
            <w:tcW w:w="2015" w:type="dxa"/>
            <w:tcBorders>
              <w:top w:val="single" w:sz="8" w:space="0" w:color="0000FF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spacing w:before="8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1.140,00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15/06/2022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990,00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15/06/2022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1.140,00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15/06/2022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990,00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15/06/2022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1.140,00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15/06/2022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1.387,50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15/06/2022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990,00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15/06/2022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1.140,00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15/06/2022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990,00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15/06/2022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1.140,00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15/06/2022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990,00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15/06/2022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1.140,00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15/06/2022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990,00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15/06/2022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1.140,00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15/06/2022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990,00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15/06/2022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1.140,00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15/06/2022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1.387,50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15/06/2022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990,00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15/06/2022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1.140,00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15/06/2022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1.387,50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15/06/2022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1.140,00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15/06/2022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990,00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15/06/2022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1.140,00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15/06/2022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990,00</w:t>
            </w:r>
          </w:p>
        </w:tc>
      </w:tr>
      <w:tr>
        <w:trPr>
          <w:trHeight w:val="435" w:hRule="atLeast"/>
        </w:trPr>
        <w:tc>
          <w:tcPr>
            <w:tcW w:w="2680" w:type="dxa"/>
            <w:tcBorders>
              <w:top w:val="nil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15/06/2022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single" w:sz="8" w:space="0" w:color="0000FF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1.387,00</w:t>
            </w:r>
          </w:p>
        </w:tc>
      </w:tr>
      <w:tr>
        <w:trPr>
          <w:trHeight w:val="387" w:hRule="atLeast"/>
        </w:trPr>
        <w:tc>
          <w:tcPr>
            <w:tcW w:w="2680" w:type="dxa"/>
            <w:tcBorders>
              <w:top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3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015" w:type="dxa"/>
            <w:tcBorders>
              <w:top w:val="single" w:sz="8" w:space="0" w:color="0000FF"/>
              <w:left w:val="single" w:sz="8" w:space="0" w:color="0000FF"/>
              <w:right w:val="single" w:sz="24" w:space="0" w:color="0000FF"/>
            </w:tcBorders>
          </w:tcPr>
          <w:p>
            <w:pPr>
              <w:pStyle w:val="TableParagraph"/>
              <w:spacing w:before="68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50.289,50</w:t>
            </w:r>
          </w:p>
        </w:tc>
      </w:tr>
    </w:tbl>
    <w:p>
      <w:pPr>
        <w:spacing w:after="0"/>
        <w:jc w:val="right"/>
        <w:rPr>
          <w:sz w:val="16"/>
        </w:rPr>
        <w:sectPr>
          <w:headerReference w:type="default" r:id="rId6"/>
          <w:pgSz w:w="16840" w:h="11900" w:orient="landscape"/>
          <w:pgMar w:header="474" w:footer="0" w:top="960" w:bottom="280" w:left="2420" w:right="1680"/>
        </w:sectPr>
      </w:pPr>
    </w:p>
    <w:p>
      <w:pPr>
        <w:pStyle w:val="BodyText"/>
        <w:spacing w:before="8"/>
        <w:rPr>
          <w:sz w:val="18"/>
        </w:rPr>
      </w:pPr>
    </w:p>
    <w:p>
      <w:pPr>
        <w:spacing w:before="93"/>
        <w:ind w:left="0" w:right="113" w:firstLine="0"/>
        <w:jc w:val="right"/>
        <w:rPr>
          <w:sz w:val="16"/>
        </w:rPr>
      </w:pPr>
      <w:r>
        <w:rPr/>
        <w:pict>
          <v:shape style="position:absolute;margin-left:149pt;margin-top:-10.281275pt;width:522pt;height:27pt;mso-position-horizontal-relative:page;mso-position-vertical-relative:paragraph;z-index:15729664" type="#_x0000_t202" filled="true" fillcolor="#96c7ff" stroked="true" strokeweight="2pt" strokecolor="#0000ff">
            <v:textbox inset="0,0,0,0">
              <w:txbxContent>
                <w:p>
                  <w:pPr>
                    <w:pStyle w:val="BodyText"/>
                    <w:spacing w:before="62"/>
                    <w:ind w:left="2054" w:right="2054"/>
                    <w:jc w:val="center"/>
                  </w:pPr>
                  <w:r>
                    <w:rPr/>
                    <w:t>R</w:t>
                  </w:r>
                  <w:r>
                    <w:rPr>
                      <w:spacing w:val="68"/>
                    </w:rPr>
                    <w:t> </w:t>
                  </w:r>
                  <w:r>
                    <w:rPr/>
                    <w:t>-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Realización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del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pago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2022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-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Subvenciones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Sociales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>
          <w:sz w:val="16"/>
        </w:rPr>
        <w:t>Página:</w:t>
      </w:r>
      <w:r>
        <w:rPr>
          <w:spacing w:val="41"/>
          <w:sz w:val="16"/>
        </w:rPr>
        <w:t> </w:t>
      </w:r>
      <w:r>
        <w:rPr>
          <w:sz w:val="16"/>
        </w:rPr>
        <w:t>3   / 11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9"/>
        </w:rPr>
      </w:pPr>
    </w:p>
    <w:tbl>
      <w:tblPr>
        <w:tblW w:w="0" w:type="auto"/>
        <w:jc w:val="left"/>
        <w:tblInd w:w="3005" w:type="dxa"/>
        <w:tblBorders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  <w:insideH w:val="single" w:sz="18" w:space="0" w:color="0000FF"/>
          <w:insideV w:val="single" w:sz="18" w:space="0" w:color="0000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80"/>
        <w:gridCol w:w="1300"/>
        <w:gridCol w:w="2015"/>
      </w:tblGrid>
      <w:tr>
        <w:trPr>
          <w:trHeight w:val="387" w:hRule="atLeast"/>
        </w:trPr>
        <w:tc>
          <w:tcPr>
            <w:tcW w:w="2680" w:type="dxa"/>
            <w:tcBorders>
              <w:bottom w:val="single" w:sz="8" w:space="0" w:color="0000FF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before="76"/>
              <w:ind w:left="625"/>
              <w:rPr>
                <w:sz w:val="16"/>
              </w:rPr>
            </w:pPr>
            <w:r>
              <w:rPr>
                <w:sz w:val="16"/>
              </w:rPr>
              <w:t>Aplicación Presup. (1)</w:t>
            </w:r>
          </w:p>
        </w:tc>
        <w:tc>
          <w:tcPr>
            <w:tcW w:w="1300" w:type="dxa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before="76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Fecha</w:t>
            </w:r>
          </w:p>
        </w:tc>
        <w:tc>
          <w:tcPr>
            <w:tcW w:w="2015" w:type="dxa"/>
            <w:tcBorders>
              <w:left w:val="single" w:sz="8" w:space="0" w:color="0000FF"/>
              <w:bottom w:val="single" w:sz="8" w:space="0" w:color="0000FF"/>
              <w:right w:val="single" w:sz="24" w:space="0" w:color="0000FF"/>
            </w:tcBorders>
            <w:shd w:val="clear" w:color="auto" w:fill="96C7FF"/>
          </w:tcPr>
          <w:p>
            <w:pPr>
              <w:pStyle w:val="TableParagraph"/>
              <w:spacing w:before="76"/>
              <w:ind w:left="543"/>
              <w:rPr>
                <w:sz w:val="16"/>
              </w:rPr>
            </w:pPr>
            <w:r>
              <w:rPr>
                <w:sz w:val="16"/>
              </w:rPr>
              <w:t>Importe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Aplic.</w:t>
            </w:r>
          </w:p>
        </w:tc>
      </w:tr>
      <w:tr>
        <w:trPr>
          <w:trHeight w:val="224" w:hRule="atLeast"/>
        </w:trPr>
        <w:tc>
          <w:tcPr>
            <w:tcW w:w="2680" w:type="dxa"/>
            <w:tcBorders>
              <w:top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8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8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15/06/2022</w:t>
            </w:r>
          </w:p>
        </w:tc>
        <w:tc>
          <w:tcPr>
            <w:tcW w:w="2015" w:type="dxa"/>
            <w:tcBorders>
              <w:top w:val="single" w:sz="8" w:space="0" w:color="0000FF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spacing w:before="8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1.237,00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15/06/2022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1.140,00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15/06/2022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990,00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17/06/2022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1.140,00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17/06/2022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750,00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17/06/2022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990,00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17/06/2022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1.140,00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17/06/2022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990,00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19/05/2022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801,11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24/06/2022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3.409,97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26/07/2022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1.880,63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18/08/2022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1.321,95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13/10/2022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2.377,48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31/10/2022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2.210,41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11/11/2022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5.246,71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30/11/2022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5.195,01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02/12/2022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26.177,39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10/02/2022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10/02/2022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1.050,00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10/02/2022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10/02/2022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10/02/2022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14/02/2022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900,00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14/02/2022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</w:tr>
      <w:tr>
        <w:trPr>
          <w:trHeight w:val="435" w:hRule="atLeast"/>
        </w:trPr>
        <w:tc>
          <w:tcPr>
            <w:tcW w:w="2680" w:type="dxa"/>
            <w:tcBorders>
              <w:top w:val="nil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14/02/2022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single" w:sz="8" w:space="0" w:color="0000FF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</w:tr>
      <w:tr>
        <w:trPr>
          <w:trHeight w:val="387" w:hRule="atLeast"/>
        </w:trPr>
        <w:tc>
          <w:tcPr>
            <w:tcW w:w="2680" w:type="dxa"/>
            <w:tcBorders>
              <w:top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3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015" w:type="dxa"/>
            <w:tcBorders>
              <w:top w:val="single" w:sz="8" w:space="0" w:color="0000FF"/>
              <w:left w:val="single" w:sz="8" w:space="0" w:color="0000FF"/>
              <w:right w:val="single" w:sz="24" w:space="0" w:color="0000FF"/>
            </w:tcBorders>
          </w:tcPr>
          <w:p>
            <w:pPr>
              <w:pStyle w:val="TableParagraph"/>
              <w:spacing w:before="68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114.237,16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00" w:orient="landscape"/>
          <w:pgMar w:header="474" w:footer="0" w:top="960" w:bottom="280" w:left="2420" w:right="1680"/>
        </w:sectPr>
      </w:pPr>
    </w:p>
    <w:p>
      <w:pPr>
        <w:pStyle w:val="BodyText"/>
        <w:spacing w:before="8"/>
        <w:rPr>
          <w:sz w:val="18"/>
        </w:rPr>
      </w:pPr>
    </w:p>
    <w:p>
      <w:pPr>
        <w:spacing w:before="93"/>
        <w:ind w:left="0" w:right="113" w:firstLine="0"/>
        <w:jc w:val="right"/>
        <w:rPr>
          <w:sz w:val="16"/>
        </w:rPr>
      </w:pPr>
      <w:r>
        <w:rPr/>
        <w:pict>
          <v:shape style="position:absolute;margin-left:149pt;margin-top:-10.281275pt;width:522pt;height:27pt;mso-position-horizontal-relative:page;mso-position-vertical-relative:paragraph;z-index:15730176" type="#_x0000_t202" filled="true" fillcolor="#96c7ff" stroked="true" strokeweight="2pt" strokecolor="#0000ff">
            <v:textbox inset="0,0,0,0">
              <w:txbxContent>
                <w:p>
                  <w:pPr>
                    <w:pStyle w:val="BodyText"/>
                    <w:spacing w:before="62"/>
                    <w:ind w:left="2054" w:right="2054"/>
                    <w:jc w:val="center"/>
                  </w:pPr>
                  <w:r>
                    <w:rPr/>
                    <w:t>R</w:t>
                  </w:r>
                  <w:r>
                    <w:rPr>
                      <w:spacing w:val="68"/>
                    </w:rPr>
                    <w:t> </w:t>
                  </w:r>
                  <w:r>
                    <w:rPr/>
                    <w:t>-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Realización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del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pago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2022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-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Subvenciones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Sociales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>
          <w:sz w:val="16"/>
        </w:rPr>
        <w:t>Página:</w:t>
      </w:r>
      <w:r>
        <w:rPr>
          <w:spacing w:val="41"/>
          <w:sz w:val="16"/>
        </w:rPr>
        <w:t> </w:t>
      </w:r>
      <w:r>
        <w:rPr>
          <w:sz w:val="16"/>
        </w:rPr>
        <w:t>4   / 11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9"/>
        </w:rPr>
      </w:pPr>
    </w:p>
    <w:tbl>
      <w:tblPr>
        <w:tblW w:w="0" w:type="auto"/>
        <w:jc w:val="left"/>
        <w:tblInd w:w="3005" w:type="dxa"/>
        <w:tblBorders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  <w:insideH w:val="single" w:sz="18" w:space="0" w:color="0000FF"/>
          <w:insideV w:val="single" w:sz="18" w:space="0" w:color="0000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80"/>
        <w:gridCol w:w="1300"/>
        <w:gridCol w:w="2015"/>
      </w:tblGrid>
      <w:tr>
        <w:trPr>
          <w:trHeight w:val="387" w:hRule="atLeast"/>
        </w:trPr>
        <w:tc>
          <w:tcPr>
            <w:tcW w:w="2680" w:type="dxa"/>
            <w:tcBorders>
              <w:bottom w:val="single" w:sz="8" w:space="0" w:color="0000FF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before="76"/>
              <w:ind w:left="625"/>
              <w:rPr>
                <w:sz w:val="16"/>
              </w:rPr>
            </w:pPr>
            <w:r>
              <w:rPr>
                <w:sz w:val="16"/>
              </w:rPr>
              <w:t>Aplicación Presup. (1)</w:t>
            </w:r>
          </w:p>
        </w:tc>
        <w:tc>
          <w:tcPr>
            <w:tcW w:w="1300" w:type="dxa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before="76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Fecha</w:t>
            </w:r>
          </w:p>
        </w:tc>
        <w:tc>
          <w:tcPr>
            <w:tcW w:w="2015" w:type="dxa"/>
            <w:tcBorders>
              <w:left w:val="single" w:sz="8" w:space="0" w:color="0000FF"/>
              <w:bottom w:val="single" w:sz="8" w:space="0" w:color="0000FF"/>
              <w:right w:val="single" w:sz="24" w:space="0" w:color="0000FF"/>
            </w:tcBorders>
            <w:shd w:val="clear" w:color="auto" w:fill="96C7FF"/>
          </w:tcPr>
          <w:p>
            <w:pPr>
              <w:pStyle w:val="TableParagraph"/>
              <w:spacing w:before="76"/>
              <w:ind w:left="543"/>
              <w:rPr>
                <w:sz w:val="16"/>
              </w:rPr>
            </w:pPr>
            <w:r>
              <w:rPr>
                <w:sz w:val="16"/>
              </w:rPr>
              <w:t>Importe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Aplic.</w:t>
            </w:r>
          </w:p>
        </w:tc>
      </w:tr>
      <w:tr>
        <w:trPr>
          <w:trHeight w:val="224" w:hRule="atLeast"/>
        </w:trPr>
        <w:tc>
          <w:tcPr>
            <w:tcW w:w="2680" w:type="dxa"/>
            <w:tcBorders>
              <w:top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8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8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17/02/2022</w:t>
            </w:r>
          </w:p>
        </w:tc>
        <w:tc>
          <w:tcPr>
            <w:tcW w:w="2015" w:type="dxa"/>
            <w:tcBorders>
              <w:top w:val="single" w:sz="8" w:space="0" w:color="0000FF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spacing w:before="8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350,00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17/02/2022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17/02/2022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17/02/2022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17/02/2022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17/02/2022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17/02/2022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23/02/2022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1.680,00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06/10/2022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728,49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06/10/2022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1.058,84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06/10/2022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545,08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06/10/2022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801,45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06/10/2022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187,35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06/10/2022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232,77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06/10/2022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570,61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06/10/2022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323,09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06/10/2022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269,30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06/10/2022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433,73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06/10/2022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32,00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06/10/2022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06/10/2022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06/10/2022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06/10/2022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20,00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06/10/2022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22,00</w:t>
            </w:r>
          </w:p>
        </w:tc>
      </w:tr>
      <w:tr>
        <w:trPr>
          <w:trHeight w:val="435" w:hRule="atLeast"/>
        </w:trPr>
        <w:tc>
          <w:tcPr>
            <w:tcW w:w="2680" w:type="dxa"/>
            <w:tcBorders>
              <w:top w:val="nil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06/10/2022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single" w:sz="8" w:space="0" w:color="0000FF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50,00</w:t>
            </w:r>
          </w:p>
        </w:tc>
      </w:tr>
      <w:tr>
        <w:trPr>
          <w:trHeight w:val="387" w:hRule="atLeast"/>
        </w:trPr>
        <w:tc>
          <w:tcPr>
            <w:tcW w:w="2680" w:type="dxa"/>
            <w:tcBorders>
              <w:top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3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015" w:type="dxa"/>
            <w:tcBorders>
              <w:top w:val="single" w:sz="8" w:space="0" w:color="0000FF"/>
              <w:left w:val="single" w:sz="8" w:space="0" w:color="0000FF"/>
              <w:right w:val="single" w:sz="24" w:space="0" w:color="0000FF"/>
            </w:tcBorders>
          </w:tcPr>
          <w:p>
            <w:pPr>
              <w:pStyle w:val="TableParagraph"/>
              <w:spacing w:before="68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128.081,87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00" w:orient="landscape"/>
          <w:pgMar w:header="474" w:footer="0" w:top="960" w:bottom="280" w:left="2420" w:right="1680"/>
        </w:sectPr>
      </w:pPr>
    </w:p>
    <w:p>
      <w:pPr>
        <w:pStyle w:val="BodyText"/>
        <w:spacing w:before="8"/>
        <w:rPr>
          <w:sz w:val="18"/>
        </w:rPr>
      </w:pPr>
    </w:p>
    <w:p>
      <w:pPr>
        <w:spacing w:before="93"/>
        <w:ind w:left="0" w:right="113" w:firstLine="0"/>
        <w:jc w:val="right"/>
        <w:rPr>
          <w:sz w:val="16"/>
        </w:rPr>
      </w:pPr>
      <w:r>
        <w:rPr/>
        <w:pict>
          <v:shape style="position:absolute;margin-left:149pt;margin-top:-10.281275pt;width:522pt;height:27pt;mso-position-horizontal-relative:page;mso-position-vertical-relative:paragraph;z-index:15730688" type="#_x0000_t202" filled="true" fillcolor="#96c7ff" stroked="true" strokeweight="2pt" strokecolor="#0000ff">
            <v:textbox inset="0,0,0,0">
              <w:txbxContent>
                <w:p>
                  <w:pPr>
                    <w:pStyle w:val="BodyText"/>
                    <w:spacing w:before="62"/>
                    <w:ind w:left="2054" w:right="2054"/>
                    <w:jc w:val="center"/>
                  </w:pPr>
                  <w:r>
                    <w:rPr/>
                    <w:t>R</w:t>
                  </w:r>
                  <w:r>
                    <w:rPr>
                      <w:spacing w:val="68"/>
                    </w:rPr>
                    <w:t> </w:t>
                  </w:r>
                  <w:r>
                    <w:rPr/>
                    <w:t>-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Realización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del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pago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2022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-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Subvenciones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Sociales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>
          <w:sz w:val="16"/>
        </w:rPr>
        <w:t>Página:</w:t>
      </w:r>
      <w:r>
        <w:rPr>
          <w:spacing w:val="41"/>
          <w:sz w:val="16"/>
        </w:rPr>
        <w:t> </w:t>
      </w:r>
      <w:r>
        <w:rPr>
          <w:sz w:val="16"/>
        </w:rPr>
        <w:t>5   / 11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9"/>
        </w:rPr>
      </w:pPr>
    </w:p>
    <w:tbl>
      <w:tblPr>
        <w:tblW w:w="0" w:type="auto"/>
        <w:jc w:val="left"/>
        <w:tblInd w:w="3005" w:type="dxa"/>
        <w:tblBorders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  <w:insideH w:val="single" w:sz="18" w:space="0" w:color="0000FF"/>
          <w:insideV w:val="single" w:sz="18" w:space="0" w:color="0000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80"/>
        <w:gridCol w:w="1300"/>
        <w:gridCol w:w="2015"/>
      </w:tblGrid>
      <w:tr>
        <w:trPr>
          <w:trHeight w:val="387" w:hRule="atLeast"/>
        </w:trPr>
        <w:tc>
          <w:tcPr>
            <w:tcW w:w="2680" w:type="dxa"/>
            <w:tcBorders>
              <w:bottom w:val="single" w:sz="8" w:space="0" w:color="0000FF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before="76"/>
              <w:ind w:left="625"/>
              <w:rPr>
                <w:sz w:val="16"/>
              </w:rPr>
            </w:pPr>
            <w:r>
              <w:rPr>
                <w:sz w:val="16"/>
              </w:rPr>
              <w:t>Aplicación Presup. (1)</w:t>
            </w:r>
          </w:p>
        </w:tc>
        <w:tc>
          <w:tcPr>
            <w:tcW w:w="1300" w:type="dxa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before="76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Fecha</w:t>
            </w:r>
          </w:p>
        </w:tc>
        <w:tc>
          <w:tcPr>
            <w:tcW w:w="2015" w:type="dxa"/>
            <w:tcBorders>
              <w:left w:val="single" w:sz="8" w:space="0" w:color="0000FF"/>
              <w:bottom w:val="single" w:sz="8" w:space="0" w:color="0000FF"/>
              <w:right w:val="single" w:sz="24" w:space="0" w:color="0000FF"/>
            </w:tcBorders>
            <w:shd w:val="clear" w:color="auto" w:fill="96C7FF"/>
          </w:tcPr>
          <w:p>
            <w:pPr>
              <w:pStyle w:val="TableParagraph"/>
              <w:spacing w:before="76"/>
              <w:ind w:left="543"/>
              <w:rPr>
                <w:sz w:val="16"/>
              </w:rPr>
            </w:pPr>
            <w:r>
              <w:rPr>
                <w:sz w:val="16"/>
              </w:rPr>
              <w:t>Importe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Aplic.</w:t>
            </w:r>
          </w:p>
        </w:tc>
      </w:tr>
      <w:tr>
        <w:trPr>
          <w:trHeight w:val="224" w:hRule="atLeast"/>
        </w:trPr>
        <w:tc>
          <w:tcPr>
            <w:tcW w:w="2680" w:type="dxa"/>
            <w:tcBorders>
              <w:top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8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8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06/10/2022</w:t>
            </w:r>
          </w:p>
        </w:tc>
        <w:tc>
          <w:tcPr>
            <w:tcW w:w="2015" w:type="dxa"/>
            <w:tcBorders>
              <w:top w:val="single" w:sz="8" w:space="0" w:color="0000FF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spacing w:before="8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20,00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06/10/2022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22,00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06/10/2022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20,00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06/10/2022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06/10/2022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20,00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06/10/2022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44,00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06/10/2022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22,00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06/10/2022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42,00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06/10/2022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44,00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06/10/2022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20,00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06/10/2022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06/10/2022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20,00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06/10/2022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06/10/2022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20,00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25/02/2022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2.460,00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25/02/2022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2.972,50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25/02/2022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434,65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25/02/2022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1.845,00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25/02/2022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88,68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25/02/2022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405,19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03/03/2022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03/03/2022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860,00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03/03/2022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03/03/2022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350,00</w:t>
            </w:r>
          </w:p>
        </w:tc>
      </w:tr>
      <w:tr>
        <w:trPr>
          <w:trHeight w:val="435" w:hRule="atLeast"/>
        </w:trPr>
        <w:tc>
          <w:tcPr>
            <w:tcW w:w="2680" w:type="dxa"/>
            <w:tcBorders>
              <w:top w:val="nil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03/03/2022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single" w:sz="8" w:space="0" w:color="0000FF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</w:tr>
      <w:tr>
        <w:trPr>
          <w:trHeight w:val="387" w:hRule="atLeast"/>
        </w:trPr>
        <w:tc>
          <w:tcPr>
            <w:tcW w:w="2680" w:type="dxa"/>
            <w:tcBorders>
              <w:top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3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015" w:type="dxa"/>
            <w:tcBorders>
              <w:top w:val="single" w:sz="8" w:space="0" w:color="0000FF"/>
              <w:left w:val="single" w:sz="8" w:space="0" w:color="0000FF"/>
              <w:right w:val="single" w:sz="24" w:space="0" w:color="0000FF"/>
            </w:tcBorders>
          </w:tcPr>
          <w:p>
            <w:pPr>
              <w:pStyle w:val="TableParagraph"/>
              <w:spacing w:before="68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140.401,89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00" w:orient="landscape"/>
          <w:pgMar w:header="474" w:footer="0" w:top="960" w:bottom="280" w:left="2420" w:right="1680"/>
        </w:sectPr>
      </w:pPr>
    </w:p>
    <w:p>
      <w:pPr>
        <w:pStyle w:val="BodyText"/>
        <w:spacing w:before="8"/>
        <w:rPr>
          <w:sz w:val="18"/>
        </w:rPr>
      </w:pPr>
    </w:p>
    <w:p>
      <w:pPr>
        <w:spacing w:before="93"/>
        <w:ind w:left="0" w:right="113" w:firstLine="0"/>
        <w:jc w:val="right"/>
        <w:rPr>
          <w:sz w:val="16"/>
        </w:rPr>
      </w:pPr>
      <w:r>
        <w:rPr/>
        <w:pict>
          <v:shape style="position:absolute;margin-left:149pt;margin-top:-10.281275pt;width:522pt;height:27pt;mso-position-horizontal-relative:page;mso-position-vertical-relative:paragraph;z-index:15731200" type="#_x0000_t202" filled="true" fillcolor="#96c7ff" stroked="true" strokeweight="2pt" strokecolor="#0000ff">
            <v:textbox inset="0,0,0,0">
              <w:txbxContent>
                <w:p>
                  <w:pPr>
                    <w:pStyle w:val="BodyText"/>
                    <w:spacing w:before="62"/>
                    <w:ind w:left="2054" w:right="2054"/>
                    <w:jc w:val="center"/>
                  </w:pPr>
                  <w:r>
                    <w:rPr/>
                    <w:t>R</w:t>
                  </w:r>
                  <w:r>
                    <w:rPr>
                      <w:spacing w:val="68"/>
                    </w:rPr>
                    <w:t> </w:t>
                  </w:r>
                  <w:r>
                    <w:rPr/>
                    <w:t>-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Realización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del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pago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2022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-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Subvenciones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Sociales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>
          <w:sz w:val="16"/>
        </w:rPr>
        <w:t>Página:</w:t>
      </w:r>
      <w:r>
        <w:rPr>
          <w:spacing w:val="41"/>
          <w:sz w:val="16"/>
        </w:rPr>
        <w:t> </w:t>
      </w:r>
      <w:r>
        <w:rPr>
          <w:sz w:val="16"/>
        </w:rPr>
        <w:t>6   / 11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9"/>
        </w:rPr>
      </w:pPr>
    </w:p>
    <w:tbl>
      <w:tblPr>
        <w:tblW w:w="0" w:type="auto"/>
        <w:jc w:val="left"/>
        <w:tblInd w:w="3005" w:type="dxa"/>
        <w:tblBorders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  <w:insideH w:val="single" w:sz="18" w:space="0" w:color="0000FF"/>
          <w:insideV w:val="single" w:sz="18" w:space="0" w:color="0000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80"/>
        <w:gridCol w:w="1300"/>
        <w:gridCol w:w="2015"/>
      </w:tblGrid>
      <w:tr>
        <w:trPr>
          <w:trHeight w:val="387" w:hRule="atLeast"/>
        </w:trPr>
        <w:tc>
          <w:tcPr>
            <w:tcW w:w="2680" w:type="dxa"/>
            <w:tcBorders>
              <w:bottom w:val="single" w:sz="8" w:space="0" w:color="0000FF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before="76"/>
              <w:ind w:left="625"/>
              <w:rPr>
                <w:sz w:val="16"/>
              </w:rPr>
            </w:pPr>
            <w:r>
              <w:rPr>
                <w:sz w:val="16"/>
              </w:rPr>
              <w:t>Aplicación Presup. (1)</w:t>
            </w:r>
          </w:p>
        </w:tc>
        <w:tc>
          <w:tcPr>
            <w:tcW w:w="1300" w:type="dxa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before="76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Fecha</w:t>
            </w:r>
          </w:p>
        </w:tc>
        <w:tc>
          <w:tcPr>
            <w:tcW w:w="2015" w:type="dxa"/>
            <w:tcBorders>
              <w:left w:val="single" w:sz="8" w:space="0" w:color="0000FF"/>
              <w:bottom w:val="single" w:sz="8" w:space="0" w:color="0000FF"/>
              <w:right w:val="single" w:sz="24" w:space="0" w:color="0000FF"/>
            </w:tcBorders>
            <w:shd w:val="clear" w:color="auto" w:fill="96C7FF"/>
          </w:tcPr>
          <w:p>
            <w:pPr>
              <w:pStyle w:val="TableParagraph"/>
              <w:spacing w:before="76"/>
              <w:ind w:left="543"/>
              <w:rPr>
                <w:sz w:val="16"/>
              </w:rPr>
            </w:pPr>
            <w:r>
              <w:rPr>
                <w:sz w:val="16"/>
              </w:rPr>
              <w:t>Importe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Aplic.</w:t>
            </w:r>
          </w:p>
        </w:tc>
      </w:tr>
      <w:tr>
        <w:trPr>
          <w:trHeight w:val="224" w:hRule="atLeast"/>
        </w:trPr>
        <w:tc>
          <w:tcPr>
            <w:tcW w:w="2680" w:type="dxa"/>
            <w:tcBorders>
              <w:top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8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8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03/03/2022</w:t>
            </w:r>
          </w:p>
        </w:tc>
        <w:tc>
          <w:tcPr>
            <w:tcW w:w="2015" w:type="dxa"/>
            <w:tcBorders>
              <w:top w:val="single" w:sz="8" w:space="0" w:color="0000FF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spacing w:before="8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800,00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07/03/2022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1.056,00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07/03/2022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07/03/2022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1.080,00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07/03/2022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450,00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29/06/2022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09/06/2022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23/03/2022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23/03/2022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684,80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26/04/2022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24/03/2022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24/03/2022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6.050,00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24/03/2022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31/03/2022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20/04/2022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179,00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20/04/2022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280,00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20/04/2022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6.500,00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20/04/2022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525,00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20/04/2022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900,00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20/04/2022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700,00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20/04/2022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1.050,00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20/04/2022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900,00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20/04/2022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13/05/2022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</w:tr>
      <w:tr>
        <w:trPr>
          <w:trHeight w:val="435" w:hRule="atLeast"/>
        </w:trPr>
        <w:tc>
          <w:tcPr>
            <w:tcW w:w="2680" w:type="dxa"/>
            <w:tcBorders>
              <w:top w:val="nil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13/05/2022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single" w:sz="8" w:space="0" w:color="0000FF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390,00</w:t>
            </w:r>
          </w:p>
        </w:tc>
      </w:tr>
      <w:tr>
        <w:trPr>
          <w:trHeight w:val="387" w:hRule="atLeast"/>
        </w:trPr>
        <w:tc>
          <w:tcPr>
            <w:tcW w:w="2680" w:type="dxa"/>
            <w:tcBorders>
              <w:top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3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015" w:type="dxa"/>
            <w:tcBorders>
              <w:top w:val="single" w:sz="8" w:space="0" w:color="0000FF"/>
              <w:left w:val="single" w:sz="8" w:space="0" w:color="0000FF"/>
              <w:right w:val="single" w:sz="24" w:space="0" w:color="0000FF"/>
            </w:tcBorders>
          </w:tcPr>
          <w:p>
            <w:pPr>
              <w:pStyle w:val="TableParagraph"/>
              <w:spacing w:before="68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180.546,69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00" w:orient="landscape"/>
          <w:pgMar w:header="474" w:footer="0" w:top="960" w:bottom="280" w:left="2420" w:right="1680"/>
        </w:sectPr>
      </w:pPr>
    </w:p>
    <w:p>
      <w:pPr>
        <w:pStyle w:val="BodyText"/>
        <w:spacing w:before="8"/>
        <w:rPr>
          <w:sz w:val="18"/>
        </w:rPr>
      </w:pPr>
    </w:p>
    <w:p>
      <w:pPr>
        <w:spacing w:before="93"/>
        <w:ind w:left="0" w:right="113" w:firstLine="0"/>
        <w:jc w:val="right"/>
        <w:rPr>
          <w:sz w:val="16"/>
        </w:rPr>
      </w:pPr>
      <w:r>
        <w:rPr/>
        <w:pict>
          <v:shape style="position:absolute;margin-left:149pt;margin-top:-10.281275pt;width:522pt;height:27pt;mso-position-horizontal-relative:page;mso-position-vertical-relative:paragraph;z-index:15731712" type="#_x0000_t202" filled="true" fillcolor="#96c7ff" stroked="true" strokeweight="2pt" strokecolor="#0000ff">
            <v:textbox inset="0,0,0,0">
              <w:txbxContent>
                <w:p>
                  <w:pPr>
                    <w:pStyle w:val="BodyText"/>
                    <w:spacing w:before="62"/>
                    <w:ind w:left="2054" w:right="2054"/>
                    <w:jc w:val="center"/>
                  </w:pPr>
                  <w:r>
                    <w:rPr/>
                    <w:t>R</w:t>
                  </w:r>
                  <w:r>
                    <w:rPr>
                      <w:spacing w:val="68"/>
                    </w:rPr>
                    <w:t> </w:t>
                  </w:r>
                  <w:r>
                    <w:rPr/>
                    <w:t>-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Realización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del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pago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2022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-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Subvenciones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Sociales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>
          <w:sz w:val="16"/>
        </w:rPr>
        <w:t>Página:</w:t>
      </w:r>
      <w:r>
        <w:rPr>
          <w:spacing w:val="41"/>
          <w:sz w:val="16"/>
        </w:rPr>
        <w:t> </w:t>
      </w:r>
      <w:r>
        <w:rPr>
          <w:sz w:val="16"/>
        </w:rPr>
        <w:t>7   / 11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9"/>
        </w:rPr>
      </w:pPr>
    </w:p>
    <w:tbl>
      <w:tblPr>
        <w:tblW w:w="0" w:type="auto"/>
        <w:jc w:val="left"/>
        <w:tblInd w:w="3005" w:type="dxa"/>
        <w:tblBorders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  <w:insideH w:val="single" w:sz="18" w:space="0" w:color="0000FF"/>
          <w:insideV w:val="single" w:sz="18" w:space="0" w:color="0000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80"/>
        <w:gridCol w:w="1300"/>
        <w:gridCol w:w="2015"/>
      </w:tblGrid>
      <w:tr>
        <w:trPr>
          <w:trHeight w:val="387" w:hRule="atLeast"/>
        </w:trPr>
        <w:tc>
          <w:tcPr>
            <w:tcW w:w="2680" w:type="dxa"/>
            <w:tcBorders>
              <w:bottom w:val="single" w:sz="8" w:space="0" w:color="0000FF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before="76"/>
              <w:ind w:left="625"/>
              <w:rPr>
                <w:sz w:val="16"/>
              </w:rPr>
            </w:pPr>
            <w:r>
              <w:rPr>
                <w:sz w:val="16"/>
              </w:rPr>
              <w:t>Aplicación Presup. (1)</w:t>
            </w:r>
          </w:p>
        </w:tc>
        <w:tc>
          <w:tcPr>
            <w:tcW w:w="1300" w:type="dxa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before="76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Fecha</w:t>
            </w:r>
          </w:p>
        </w:tc>
        <w:tc>
          <w:tcPr>
            <w:tcW w:w="2015" w:type="dxa"/>
            <w:tcBorders>
              <w:left w:val="single" w:sz="8" w:space="0" w:color="0000FF"/>
              <w:bottom w:val="single" w:sz="8" w:space="0" w:color="0000FF"/>
              <w:right w:val="single" w:sz="24" w:space="0" w:color="0000FF"/>
            </w:tcBorders>
            <w:shd w:val="clear" w:color="auto" w:fill="96C7FF"/>
          </w:tcPr>
          <w:p>
            <w:pPr>
              <w:pStyle w:val="TableParagraph"/>
              <w:spacing w:before="76"/>
              <w:ind w:left="543"/>
              <w:rPr>
                <w:sz w:val="16"/>
              </w:rPr>
            </w:pPr>
            <w:r>
              <w:rPr>
                <w:sz w:val="16"/>
              </w:rPr>
              <w:t>Importe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Aplic.</w:t>
            </w:r>
          </w:p>
        </w:tc>
      </w:tr>
      <w:tr>
        <w:trPr>
          <w:trHeight w:val="224" w:hRule="atLeast"/>
        </w:trPr>
        <w:tc>
          <w:tcPr>
            <w:tcW w:w="2680" w:type="dxa"/>
            <w:tcBorders>
              <w:top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8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8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03/05/2022</w:t>
            </w:r>
          </w:p>
        </w:tc>
        <w:tc>
          <w:tcPr>
            <w:tcW w:w="2015" w:type="dxa"/>
            <w:tcBorders>
              <w:top w:val="single" w:sz="8" w:space="0" w:color="0000FF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spacing w:before="8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900,00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31/05/2022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2.550,00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31/05/2022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800,00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31/05/2022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31/05/2022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31/05/2022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700,00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31/05/2022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31/05/2022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704,00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31/05/2022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350,00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31/05/2022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31/05/2022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06/06/2022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900,00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31/05/2022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900,00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31/05/2022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31/05/2022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489,00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14/06/2022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6.300,00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24/06/2022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190,00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14/06/2022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800,00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24/06/2022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163,00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14/06/2022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14/06/2022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14/06/2022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09/06/2022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24/06/2022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</w:tr>
      <w:tr>
        <w:trPr>
          <w:trHeight w:val="435" w:hRule="atLeast"/>
        </w:trPr>
        <w:tc>
          <w:tcPr>
            <w:tcW w:w="2680" w:type="dxa"/>
            <w:tcBorders>
              <w:top w:val="nil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14/06/2022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single" w:sz="8" w:space="0" w:color="0000FF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4.200,00</w:t>
            </w:r>
          </w:p>
        </w:tc>
      </w:tr>
      <w:tr>
        <w:trPr>
          <w:trHeight w:val="387" w:hRule="atLeast"/>
        </w:trPr>
        <w:tc>
          <w:tcPr>
            <w:tcW w:w="2680" w:type="dxa"/>
            <w:tcBorders>
              <w:top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3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015" w:type="dxa"/>
            <w:tcBorders>
              <w:top w:val="single" w:sz="8" w:space="0" w:color="0000FF"/>
              <w:left w:val="single" w:sz="8" w:space="0" w:color="0000FF"/>
              <w:right w:val="single" w:sz="24" w:space="0" w:color="0000FF"/>
            </w:tcBorders>
          </w:tcPr>
          <w:p>
            <w:pPr>
              <w:pStyle w:val="TableParagraph"/>
              <w:spacing w:before="68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217.292,69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00" w:orient="landscape"/>
          <w:pgMar w:header="474" w:footer="0" w:top="960" w:bottom="280" w:left="2420" w:right="1680"/>
        </w:sectPr>
      </w:pPr>
    </w:p>
    <w:p>
      <w:pPr>
        <w:pStyle w:val="BodyText"/>
        <w:spacing w:before="8"/>
        <w:rPr>
          <w:sz w:val="18"/>
        </w:rPr>
      </w:pPr>
    </w:p>
    <w:p>
      <w:pPr>
        <w:spacing w:before="93"/>
        <w:ind w:left="0" w:right="113" w:firstLine="0"/>
        <w:jc w:val="right"/>
        <w:rPr>
          <w:sz w:val="16"/>
        </w:rPr>
      </w:pPr>
      <w:r>
        <w:rPr/>
        <w:pict>
          <v:shape style="position:absolute;margin-left:149pt;margin-top:-10.281275pt;width:522pt;height:27pt;mso-position-horizontal-relative:page;mso-position-vertical-relative:paragraph;z-index:15732224" type="#_x0000_t202" filled="true" fillcolor="#96c7ff" stroked="true" strokeweight="2pt" strokecolor="#0000ff">
            <v:textbox inset="0,0,0,0">
              <w:txbxContent>
                <w:p>
                  <w:pPr>
                    <w:pStyle w:val="BodyText"/>
                    <w:spacing w:before="62"/>
                    <w:ind w:left="2054" w:right="2054"/>
                    <w:jc w:val="center"/>
                  </w:pPr>
                  <w:r>
                    <w:rPr/>
                    <w:t>R</w:t>
                  </w:r>
                  <w:r>
                    <w:rPr>
                      <w:spacing w:val="68"/>
                    </w:rPr>
                    <w:t> </w:t>
                  </w:r>
                  <w:r>
                    <w:rPr/>
                    <w:t>-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Realización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del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pago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2022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-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Subvenciones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Sociales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>
          <w:sz w:val="16"/>
        </w:rPr>
        <w:t>Página:</w:t>
      </w:r>
      <w:r>
        <w:rPr>
          <w:spacing w:val="41"/>
          <w:sz w:val="16"/>
        </w:rPr>
        <w:t> </w:t>
      </w:r>
      <w:r>
        <w:rPr>
          <w:sz w:val="16"/>
        </w:rPr>
        <w:t>8   / 11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9"/>
        </w:rPr>
      </w:pPr>
    </w:p>
    <w:tbl>
      <w:tblPr>
        <w:tblW w:w="0" w:type="auto"/>
        <w:jc w:val="left"/>
        <w:tblInd w:w="3005" w:type="dxa"/>
        <w:tblBorders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  <w:insideH w:val="single" w:sz="18" w:space="0" w:color="0000FF"/>
          <w:insideV w:val="single" w:sz="18" w:space="0" w:color="0000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80"/>
        <w:gridCol w:w="1300"/>
        <w:gridCol w:w="2015"/>
      </w:tblGrid>
      <w:tr>
        <w:trPr>
          <w:trHeight w:val="387" w:hRule="atLeast"/>
        </w:trPr>
        <w:tc>
          <w:tcPr>
            <w:tcW w:w="2680" w:type="dxa"/>
            <w:tcBorders>
              <w:bottom w:val="single" w:sz="8" w:space="0" w:color="0000FF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before="76"/>
              <w:ind w:left="625"/>
              <w:rPr>
                <w:sz w:val="16"/>
              </w:rPr>
            </w:pPr>
            <w:r>
              <w:rPr>
                <w:sz w:val="16"/>
              </w:rPr>
              <w:t>Aplicación Presup. (1)</w:t>
            </w:r>
          </w:p>
        </w:tc>
        <w:tc>
          <w:tcPr>
            <w:tcW w:w="1300" w:type="dxa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before="76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Fecha</w:t>
            </w:r>
          </w:p>
        </w:tc>
        <w:tc>
          <w:tcPr>
            <w:tcW w:w="2015" w:type="dxa"/>
            <w:tcBorders>
              <w:left w:val="single" w:sz="8" w:space="0" w:color="0000FF"/>
              <w:bottom w:val="single" w:sz="8" w:space="0" w:color="0000FF"/>
              <w:right w:val="single" w:sz="24" w:space="0" w:color="0000FF"/>
            </w:tcBorders>
            <w:shd w:val="clear" w:color="auto" w:fill="96C7FF"/>
          </w:tcPr>
          <w:p>
            <w:pPr>
              <w:pStyle w:val="TableParagraph"/>
              <w:spacing w:before="76"/>
              <w:ind w:left="543"/>
              <w:rPr>
                <w:sz w:val="16"/>
              </w:rPr>
            </w:pPr>
            <w:r>
              <w:rPr>
                <w:sz w:val="16"/>
              </w:rPr>
              <w:t>Importe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Aplic.</w:t>
            </w:r>
          </w:p>
        </w:tc>
      </w:tr>
      <w:tr>
        <w:trPr>
          <w:trHeight w:val="224" w:hRule="atLeast"/>
        </w:trPr>
        <w:tc>
          <w:tcPr>
            <w:tcW w:w="2680" w:type="dxa"/>
            <w:tcBorders>
              <w:top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8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8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14/06/2022</w:t>
            </w:r>
          </w:p>
        </w:tc>
        <w:tc>
          <w:tcPr>
            <w:tcW w:w="2015" w:type="dxa"/>
            <w:tcBorders>
              <w:top w:val="single" w:sz="8" w:space="0" w:color="0000FF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spacing w:before="8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14/06/2022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900,00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14/06/2022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650,00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14/06/2022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14/06/2022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14/06/2022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14/06/2022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24/06/2022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28/06/2022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6.163,07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24/06/2022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24/06/2022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29/06/2022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836,00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24/06/2022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350,00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11/07/2022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20/07/2022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11/07/2022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399,00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11/07/2022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11/07/2022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800,00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11/07/2022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1.100,00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11/07/2022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350,00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11/07/2022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14/07/2022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17/08/2022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08/08/2022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1.800,00</w:t>
            </w:r>
          </w:p>
        </w:tc>
      </w:tr>
      <w:tr>
        <w:trPr>
          <w:trHeight w:val="435" w:hRule="atLeast"/>
        </w:trPr>
        <w:tc>
          <w:tcPr>
            <w:tcW w:w="2680" w:type="dxa"/>
            <w:tcBorders>
              <w:top w:val="nil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08/08/2022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single" w:sz="8" w:space="0" w:color="0000FF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880,00</w:t>
            </w:r>
          </w:p>
        </w:tc>
      </w:tr>
      <w:tr>
        <w:trPr>
          <w:trHeight w:val="387" w:hRule="atLeast"/>
        </w:trPr>
        <w:tc>
          <w:tcPr>
            <w:tcW w:w="2680" w:type="dxa"/>
            <w:tcBorders>
              <w:top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3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015" w:type="dxa"/>
            <w:tcBorders>
              <w:top w:val="single" w:sz="8" w:space="0" w:color="0000FF"/>
              <w:left w:val="single" w:sz="8" w:space="0" w:color="0000FF"/>
              <w:right w:val="single" w:sz="24" w:space="0" w:color="0000FF"/>
            </w:tcBorders>
          </w:tcPr>
          <w:p>
            <w:pPr>
              <w:pStyle w:val="TableParagraph"/>
              <w:spacing w:before="68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264.220,76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00" w:orient="landscape"/>
          <w:pgMar w:header="474" w:footer="0" w:top="960" w:bottom="280" w:left="2420" w:right="1680"/>
        </w:sectPr>
      </w:pPr>
    </w:p>
    <w:p>
      <w:pPr>
        <w:pStyle w:val="BodyText"/>
        <w:spacing w:before="8"/>
        <w:rPr>
          <w:sz w:val="18"/>
        </w:rPr>
      </w:pPr>
    </w:p>
    <w:p>
      <w:pPr>
        <w:spacing w:before="93"/>
        <w:ind w:left="0" w:right="113" w:firstLine="0"/>
        <w:jc w:val="right"/>
        <w:rPr>
          <w:sz w:val="16"/>
        </w:rPr>
      </w:pPr>
      <w:r>
        <w:rPr/>
        <w:pict>
          <v:shape style="position:absolute;margin-left:149pt;margin-top:-10.281275pt;width:522pt;height:27pt;mso-position-horizontal-relative:page;mso-position-vertical-relative:paragraph;z-index:15732736" type="#_x0000_t202" filled="true" fillcolor="#96c7ff" stroked="true" strokeweight="2pt" strokecolor="#0000ff">
            <v:textbox inset="0,0,0,0">
              <w:txbxContent>
                <w:p>
                  <w:pPr>
                    <w:pStyle w:val="BodyText"/>
                    <w:spacing w:before="62"/>
                    <w:ind w:left="2054" w:right="2054"/>
                    <w:jc w:val="center"/>
                  </w:pPr>
                  <w:r>
                    <w:rPr/>
                    <w:t>R</w:t>
                  </w:r>
                  <w:r>
                    <w:rPr>
                      <w:spacing w:val="68"/>
                    </w:rPr>
                    <w:t> </w:t>
                  </w:r>
                  <w:r>
                    <w:rPr/>
                    <w:t>-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Realización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del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pago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2022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-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Subvenciones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Sociales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>
          <w:sz w:val="16"/>
        </w:rPr>
        <w:t>Página:</w:t>
      </w:r>
      <w:r>
        <w:rPr>
          <w:spacing w:val="41"/>
          <w:sz w:val="16"/>
        </w:rPr>
        <w:t> </w:t>
      </w:r>
      <w:r>
        <w:rPr>
          <w:sz w:val="16"/>
        </w:rPr>
        <w:t>9   / 11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9"/>
        </w:rPr>
      </w:pPr>
    </w:p>
    <w:tbl>
      <w:tblPr>
        <w:tblW w:w="0" w:type="auto"/>
        <w:jc w:val="left"/>
        <w:tblInd w:w="3005" w:type="dxa"/>
        <w:tblBorders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  <w:insideH w:val="single" w:sz="18" w:space="0" w:color="0000FF"/>
          <w:insideV w:val="single" w:sz="18" w:space="0" w:color="0000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80"/>
        <w:gridCol w:w="1300"/>
        <w:gridCol w:w="2015"/>
      </w:tblGrid>
      <w:tr>
        <w:trPr>
          <w:trHeight w:val="387" w:hRule="atLeast"/>
        </w:trPr>
        <w:tc>
          <w:tcPr>
            <w:tcW w:w="2680" w:type="dxa"/>
            <w:tcBorders>
              <w:bottom w:val="single" w:sz="8" w:space="0" w:color="0000FF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before="76"/>
              <w:ind w:left="625"/>
              <w:rPr>
                <w:sz w:val="16"/>
              </w:rPr>
            </w:pPr>
            <w:r>
              <w:rPr>
                <w:sz w:val="16"/>
              </w:rPr>
              <w:t>Aplicación Presup. (1)</w:t>
            </w:r>
          </w:p>
        </w:tc>
        <w:tc>
          <w:tcPr>
            <w:tcW w:w="1300" w:type="dxa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before="76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Fecha</w:t>
            </w:r>
          </w:p>
        </w:tc>
        <w:tc>
          <w:tcPr>
            <w:tcW w:w="2015" w:type="dxa"/>
            <w:tcBorders>
              <w:left w:val="single" w:sz="8" w:space="0" w:color="0000FF"/>
              <w:bottom w:val="single" w:sz="8" w:space="0" w:color="0000FF"/>
              <w:right w:val="single" w:sz="24" w:space="0" w:color="0000FF"/>
            </w:tcBorders>
            <w:shd w:val="clear" w:color="auto" w:fill="96C7FF"/>
          </w:tcPr>
          <w:p>
            <w:pPr>
              <w:pStyle w:val="TableParagraph"/>
              <w:spacing w:before="76"/>
              <w:ind w:left="543"/>
              <w:rPr>
                <w:sz w:val="16"/>
              </w:rPr>
            </w:pPr>
            <w:r>
              <w:rPr>
                <w:sz w:val="16"/>
              </w:rPr>
              <w:t>Importe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Aplic.</w:t>
            </w:r>
          </w:p>
        </w:tc>
      </w:tr>
      <w:tr>
        <w:trPr>
          <w:trHeight w:val="224" w:hRule="atLeast"/>
        </w:trPr>
        <w:tc>
          <w:tcPr>
            <w:tcW w:w="2680" w:type="dxa"/>
            <w:tcBorders>
              <w:top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8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8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08/08/2022</w:t>
            </w:r>
          </w:p>
        </w:tc>
        <w:tc>
          <w:tcPr>
            <w:tcW w:w="2015" w:type="dxa"/>
            <w:tcBorders>
              <w:top w:val="single" w:sz="8" w:space="0" w:color="0000FF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spacing w:before="8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760,00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08/08/2022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800,00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08/08/2022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08/08/2022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08/08/2022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17/08/2022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22/08/2022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960,00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22/08/2022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22/08/2022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1.300,00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22/08/2022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22/08/2022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250,00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19/09/2022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22/08/2022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22/08/2022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22/08/2022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900,00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15/12/2022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1.947,50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15/12/2022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820,00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15/12/2022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2.152,50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15/12/2022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820,00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07/09/2022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01/09/2022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1.100,00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01/09/2022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150,00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01/09/2022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19/09/2022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850,00</w:t>
            </w:r>
          </w:p>
        </w:tc>
      </w:tr>
      <w:tr>
        <w:trPr>
          <w:trHeight w:val="435" w:hRule="atLeast"/>
        </w:trPr>
        <w:tc>
          <w:tcPr>
            <w:tcW w:w="2680" w:type="dxa"/>
            <w:tcBorders>
              <w:top w:val="nil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19/09/2022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single" w:sz="8" w:space="0" w:color="0000FF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</w:tr>
      <w:tr>
        <w:trPr>
          <w:trHeight w:val="387" w:hRule="atLeast"/>
        </w:trPr>
        <w:tc>
          <w:tcPr>
            <w:tcW w:w="2680" w:type="dxa"/>
            <w:tcBorders>
              <w:top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3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015" w:type="dxa"/>
            <w:tcBorders>
              <w:top w:val="single" w:sz="8" w:space="0" w:color="0000FF"/>
              <w:left w:val="single" w:sz="8" w:space="0" w:color="0000FF"/>
              <w:right w:val="single" w:sz="24" w:space="0" w:color="0000FF"/>
            </w:tcBorders>
          </w:tcPr>
          <w:p>
            <w:pPr>
              <w:pStyle w:val="TableParagraph"/>
              <w:spacing w:before="68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288.430,76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00" w:orient="landscape"/>
          <w:pgMar w:header="474" w:footer="0" w:top="960" w:bottom="280" w:left="2420" w:right="1680"/>
        </w:sectPr>
      </w:pPr>
    </w:p>
    <w:p>
      <w:pPr>
        <w:pStyle w:val="BodyText"/>
        <w:spacing w:before="8"/>
        <w:rPr>
          <w:sz w:val="18"/>
        </w:rPr>
      </w:pPr>
    </w:p>
    <w:p>
      <w:pPr>
        <w:spacing w:before="93"/>
        <w:ind w:left="0" w:right="113" w:firstLine="0"/>
        <w:jc w:val="right"/>
        <w:rPr>
          <w:sz w:val="16"/>
        </w:rPr>
      </w:pPr>
      <w:r>
        <w:rPr/>
        <w:pict>
          <v:shape style="position:absolute;margin-left:149pt;margin-top:-10.281275pt;width:522pt;height:27pt;mso-position-horizontal-relative:page;mso-position-vertical-relative:paragraph;z-index:15733248" type="#_x0000_t202" filled="true" fillcolor="#96c7ff" stroked="true" strokeweight="2pt" strokecolor="#0000ff">
            <v:textbox inset="0,0,0,0">
              <w:txbxContent>
                <w:p>
                  <w:pPr>
                    <w:pStyle w:val="BodyText"/>
                    <w:spacing w:before="62"/>
                    <w:ind w:left="2054" w:right="2054"/>
                    <w:jc w:val="center"/>
                  </w:pPr>
                  <w:r>
                    <w:rPr/>
                    <w:t>R</w:t>
                  </w:r>
                  <w:r>
                    <w:rPr>
                      <w:spacing w:val="68"/>
                    </w:rPr>
                    <w:t> </w:t>
                  </w:r>
                  <w:r>
                    <w:rPr/>
                    <w:t>-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Realización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del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pago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2022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-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Subvenciones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Sociales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>
          <w:sz w:val="16"/>
        </w:rPr>
        <w:t>Página:</w:t>
      </w:r>
      <w:r>
        <w:rPr>
          <w:spacing w:val="41"/>
          <w:sz w:val="16"/>
        </w:rPr>
        <w:t> </w:t>
      </w:r>
      <w:r>
        <w:rPr>
          <w:sz w:val="16"/>
        </w:rPr>
        <w:t>10 / 11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9"/>
        </w:rPr>
      </w:pPr>
    </w:p>
    <w:tbl>
      <w:tblPr>
        <w:tblW w:w="0" w:type="auto"/>
        <w:jc w:val="left"/>
        <w:tblInd w:w="3005" w:type="dxa"/>
        <w:tblBorders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  <w:insideH w:val="single" w:sz="18" w:space="0" w:color="0000FF"/>
          <w:insideV w:val="single" w:sz="18" w:space="0" w:color="0000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80"/>
        <w:gridCol w:w="1300"/>
        <w:gridCol w:w="2015"/>
      </w:tblGrid>
      <w:tr>
        <w:trPr>
          <w:trHeight w:val="387" w:hRule="atLeast"/>
        </w:trPr>
        <w:tc>
          <w:tcPr>
            <w:tcW w:w="2680" w:type="dxa"/>
            <w:tcBorders>
              <w:bottom w:val="single" w:sz="8" w:space="0" w:color="0000FF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before="76"/>
              <w:ind w:left="625"/>
              <w:rPr>
                <w:sz w:val="16"/>
              </w:rPr>
            </w:pPr>
            <w:r>
              <w:rPr>
                <w:sz w:val="16"/>
              </w:rPr>
              <w:t>Aplicación Presup. (1)</w:t>
            </w:r>
          </w:p>
        </w:tc>
        <w:tc>
          <w:tcPr>
            <w:tcW w:w="1300" w:type="dxa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before="76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Fecha</w:t>
            </w:r>
          </w:p>
        </w:tc>
        <w:tc>
          <w:tcPr>
            <w:tcW w:w="2015" w:type="dxa"/>
            <w:tcBorders>
              <w:left w:val="single" w:sz="8" w:space="0" w:color="0000FF"/>
              <w:bottom w:val="single" w:sz="8" w:space="0" w:color="0000FF"/>
              <w:right w:val="single" w:sz="24" w:space="0" w:color="0000FF"/>
            </w:tcBorders>
            <w:shd w:val="clear" w:color="auto" w:fill="96C7FF"/>
          </w:tcPr>
          <w:p>
            <w:pPr>
              <w:pStyle w:val="TableParagraph"/>
              <w:spacing w:before="76"/>
              <w:ind w:left="543"/>
              <w:rPr>
                <w:sz w:val="16"/>
              </w:rPr>
            </w:pPr>
            <w:r>
              <w:rPr>
                <w:sz w:val="16"/>
              </w:rPr>
              <w:t>Importe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Aplic.</w:t>
            </w:r>
          </w:p>
        </w:tc>
      </w:tr>
      <w:tr>
        <w:trPr>
          <w:trHeight w:val="224" w:hRule="atLeast"/>
        </w:trPr>
        <w:tc>
          <w:tcPr>
            <w:tcW w:w="2680" w:type="dxa"/>
            <w:tcBorders>
              <w:top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8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8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19/09/2022</w:t>
            </w:r>
          </w:p>
        </w:tc>
        <w:tc>
          <w:tcPr>
            <w:tcW w:w="2015" w:type="dxa"/>
            <w:tcBorders>
              <w:top w:val="single" w:sz="8" w:space="0" w:color="0000FF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spacing w:before="8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1.050,00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19/09/2022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22/09/2022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527,68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19/09/2022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350,00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20/10/2022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20/10/2022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20/10/2022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750,00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20/10/2022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350,00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09/11/2022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2.068,00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09/11/2022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22/11/2022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09/11/2022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1.100,00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22/11/2022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900,00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22/11/2022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12/12/2022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2.304,00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22/11/2022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800,00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12/12/2022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936,00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25/11/2022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890,00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22/11/2022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22/11/2022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700,00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22/11/2022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760,00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22/11/2022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22/11/2022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350,00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12/12/2022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</w:tr>
      <w:tr>
        <w:trPr>
          <w:trHeight w:val="435" w:hRule="atLeast"/>
        </w:trPr>
        <w:tc>
          <w:tcPr>
            <w:tcW w:w="2680" w:type="dxa"/>
            <w:tcBorders>
              <w:top w:val="nil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12/12/2022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single" w:sz="8" w:space="0" w:color="0000FF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800,00</w:t>
            </w:r>
          </w:p>
        </w:tc>
      </w:tr>
      <w:tr>
        <w:trPr>
          <w:trHeight w:val="387" w:hRule="atLeast"/>
        </w:trPr>
        <w:tc>
          <w:tcPr>
            <w:tcW w:w="2680" w:type="dxa"/>
            <w:tcBorders>
              <w:top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3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015" w:type="dxa"/>
            <w:tcBorders>
              <w:top w:val="single" w:sz="8" w:space="0" w:color="0000FF"/>
              <w:left w:val="single" w:sz="8" w:space="0" w:color="0000FF"/>
              <w:right w:val="single" w:sz="24" w:space="0" w:color="0000FF"/>
            </w:tcBorders>
          </w:tcPr>
          <w:p>
            <w:pPr>
              <w:pStyle w:val="TableParagraph"/>
              <w:spacing w:before="68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310.466,44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00" w:orient="landscape"/>
          <w:pgMar w:header="474" w:footer="0" w:top="960" w:bottom="280" w:left="2420" w:right="1680"/>
        </w:sectPr>
      </w:pPr>
    </w:p>
    <w:p>
      <w:pPr>
        <w:pStyle w:val="BodyText"/>
        <w:spacing w:before="8"/>
        <w:rPr>
          <w:sz w:val="18"/>
        </w:rPr>
      </w:pPr>
    </w:p>
    <w:p>
      <w:pPr>
        <w:spacing w:before="93"/>
        <w:ind w:left="0" w:right="113" w:firstLine="0"/>
        <w:jc w:val="right"/>
        <w:rPr>
          <w:sz w:val="16"/>
        </w:rPr>
      </w:pPr>
      <w:r>
        <w:rPr/>
        <w:pict>
          <v:shape style="position:absolute;margin-left:149pt;margin-top:-10.281275pt;width:522pt;height:27pt;mso-position-horizontal-relative:page;mso-position-vertical-relative:paragraph;z-index:15733760" type="#_x0000_t202" filled="true" fillcolor="#96c7ff" stroked="true" strokeweight="2pt" strokecolor="#0000ff">
            <v:textbox inset="0,0,0,0">
              <w:txbxContent>
                <w:p>
                  <w:pPr>
                    <w:pStyle w:val="BodyText"/>
                    <w:spacing w:before="62"/>
                    <w:ind w:left="2054" w:right="2054"/>
                    <w:jc w:val="center"/>
                  </w:pPr>
                  <w:r>
                    <w:rPr/>
                    <w:t>R</w:t>
                  </w:r>
                  <w:r>
                    <w:rPr>
                      <w:spacing w:val="68"/>
                    </w:rPr>
                    <w:t> </w:t>
                  </w:r>
                  <w:r>
                    <w:rPr/>
                    <w:t>-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Realización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del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pago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2022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-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Subvenciones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Sociales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>
          <w:sz w:val="16"/>
        </w:rPr>
        <w:t>Página:</w:t>
      </w:r>
      <w:r>
        <w:rPr>
          <w:spacing w:val="41"/>
          <w:sz w:val="16"/>
        </w:rPr>
        <w:t> </w:t>
      </w:r>
      <w:r>
        <w:rPr>
          <w:sz w:val="16"/>
        </w:rPr>
        <w:t>11 / 11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9"/>
        </w:rPr>
      </w:pPr>
    </w:p>
    <w:tbl>
      <w:tblPr>
        <w:tblW w:w="0" w:type="auto"/>
        <w:jc w:val="left"/>
        <w:tblInd w:w="3005" w:type="dxa"/>
        <w:tblBorders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  <w:insideH w:val="single" w:sz="18" w:space="0" w:color="0000FF"/>
          <w:insideV w:val="single" w:sz="18" w:space="0" w:color="0000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80"/>
        <w:gridCol w:w="1300"/>
        <w:gridCol w:w="2015"/>
      </w:tblGrid>
      <w:tr>
        <w:trPr>
          <w:trHeight w:val="387" w:hRule="atLeast"/>
        </w:trPr>
        <w:tc>
          <w:tcPr>
            <w:tcW w:w="2680" w:type="dxa"/>
            <w:tcBorders>
              <w:bottom w:val="single" w:sz="8" w:space="0" w:color="0000FF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before="76"/>
              <w:ind w:left="625"/>
              <w:rPr>
                <w:sz w:val="16"/>
              </w:rPr>
            </w:pPr>
            <w:r>
              <w:rPr>
                <w:sz w:val="16"/>
              </w:rPr>
              <w:t>Aplicación Presup. (1)</w:t>
            </w:r>
          </w:p>
        </w:tc>
        <w:tc>
          <w:tcPr>
            <w:tcW w:w="1300" w:type="dxa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before="76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Fecha</w:t>
            </w:r>
          </w:p>
        </w:tc>
        <w:tc>
          <w:tcPr>
            <w:tcW w:w="2015" w:type="dxa"/>
            <w:tcBorders>
              <w:left w:val="single" w:sz="8" w:space="0" w:color="0000FF"/>
              <w:bottom w:val="single" w:sz="8" w:space="0" w:color="0000FF"/>
              <w:right w:val="single" w:sz="24" w:space="0" w:color="0000FF"/>
            </w:tcBorders>
            <w:shd w:val="clear" w:color="auto" w:fill="96C7FF"/>
          </w:tcPr>
          <w:p>
            <w:pPr>
              <w:pStyle w:val="TableParagraph"/>
              <w:spacing w:before="76"/>
              <w:ind w:left="543"/>
              <w:rPr>
                <w:sz w:val="16"/>
              </w:rPr>
            </w:pPr>
            <w:r>
              <w:rPr>
                <w:sz w:val="16"/>
              </w:rPr>
              <w:t>Importe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Aplic.</w:t>
            </w:r>
          </w:p>
        </w:tc>
      </w:tr>
      <w:tr>
        <w:trPr>
          <w:trHeight w:val="224" w:hRule="atLeast"/>
        </w:trPr>
        <w:tc>
          <w:tcPr>
            <w:tcW w:w="2680" w:type="dxa"/>
            <w:tcBorders>
              <w:top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8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8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12/12/2022</w:t>
            </w:r>
          </w:p>
        </w:tc>
        <w:tc>
          <w:tcPr>
            <w:tcW w:w="2015" w:type="dxa"/>
            <w:tcBorders>
              <w:top w:val="single" w:sz="8" w:space="0" w:color="0000FF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spacing w:before="8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12/12/2022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800,00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25/11/2022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1.100,00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25/11/2022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12/12/2022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783,00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12/12/2022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915,00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14/12/2022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1.742,50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14/12/2022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615,00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14/12/2022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75,15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21/12/2022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21/12/2022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1.100,00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28/12/2022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800,00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28/12/2022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1.280,00</w:t>
            </w:r>
          </w:p>
        </w:tc>
      </w:tr>
      <w:tr>
        <w:trPr>
          <w:trHeight w:val="240" w:hRule="atLeast"/>
        </w:trPr>
        <w:tc>
          <w:tcPr>
            <w:tcW w:w="268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30/12/2022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900,00</w:t>
            </w:r>
          </w:p>
        </w:tc>
      </w:tr>
      <w:tr>
        <w:trPr>
          <w:trHeight w:val="2835" w:hRule="atLeast"/>
        </w:trPr>
        <w:tc>
          <w:tcPr>
            <w:tcW w:w="2680" w:type="dxa"/>
            <w:tcBorders>
              <w:top w:val="nil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.48000</w:t>
            </w:r>
          </w:p>
        </w:tc>
        <w:tc>
          <w:tcPr>
            <w:tcW w:w="13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ind w:left="275" w:right="236"/>
              <w:jc w:val="center"/>
              <w:rPr>
                <w:sz w:val="16"/>
              </w:rPr>
            </w:pPr>
            <w:r>
              <w:rPr>
                <w:sz w:val="16"/>
              </w:rPr>
              <w:t>28/12/2022</w:t>
            </w:r>
          </w:p>
        </w:tc>
        <w:tc>
          <w:tcPr>
            <w:tcW w:w="2015" w:type="dxa"/>
            <w:tcBorders>
              <w:top w:val="nil"/>
              <w:left w:val="single" w:sz="8" w:space="0" w:color="0000FF"/>
              <w:bottom w:val="single" w:sz="8" w:space="0" w:color="0000FF"/>
              <w:right w:val="single" w:sz="24" w:space="0" w:color="0000FF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</w:tr>
      <w:tr>
        <w:trPr>
          <w:trHeight w:val="387" w:hRule="atLeast"/>
        </w:trPr>
        <w:tc>
          <w:tcPr>
            <w:tcW w:w="2680" w:type="dxa"/>
            <w:tcBorders>
              <w:top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3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015" w:type="dxa"/>
            <w:tcBorders>
              <w:top w:val="single" w:sz="8" w:space="0" w:color="0000FF"/>
              <w:left w:val="single" w:sz="8" w:space="0" w:color="0000FF"/>
              <w:right w:val="single" w:sz="24" w:space="0" w:color="0000FF"/>
            </w:tcBorders>
          </w:tcPr>
          <w:p>
            <w:pPr>
              <w:pStyle w:val="TableParagraph"/>
              <w:spacing w:before="68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323.377,09</w:t>
            </w:r>
          </w:p>
        </w:tc>
      </w:tr>
    </w:tbl>
    <w:sectPr>
      <w:pgSz w:w="16840" w:h="11900" w:orient="landscape"/>
      <w:pgMar w:header="474" w:footer="0" w:top="960" w:bottom="280" w:left="242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8.553986pt;margin-top:22.724415pt;width:124.9pt;height:17.55pt;mso-position-horizontal-relative:page;mso-position-vertical-relative:page;z-index:-17123840" type="#_x0000_t202" filled="false" stroked="false">
          <v:textbox inset="0,0,0,0">
            <w:txbxContent>
              <w:p>
                <w:pPr>
                  <w:pStyle w:val="BodyText"/>
                  <w:spacing w:before="8"/>
                  <w:ind w:left="20"/>
                </w:pPr>
                <w:r>
                  <w:rPr/>
                  <w:t>Ayuntamiento</w:t>
                </w:r>
                <w:r>
                  <w:rPr>
                    <w:spacing w:val="-12"/>
                  </w:rPr>
                  <w:t> </w:t>
                </w:r>
                <w:r>
                  <w:rPr/>
                  <w:t>de</w:t>
                </w:r>
                <w:r>
                  <w:rPr>
                    <w:spacing w:val="-17"/>
                  </w:rPr>
                  <w:t> </w:t>
                </w:r>
                <w:r>
                  <w:rPr/>
                  <w:t>Tías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58.553986pt;margin-top:22.724415pt;width:124.9pt;height:17.55pt;mso-position-horizontal-relative:page;mso-position-vertical-relative:page;z-index:-17123328" type="#_x0000_t202" filled="false" stroked="false">
          <v:textbox inset="0,0,0,0">
            <w:txbxContent>
              <w:p>
                <w:pPr>
                  <w:pStyle w:val="BodyText"/>
                  <w:spacing w:before="8"/>
                  <w:ind w:left="20"/>
                </w:pPr>
                <w:r>
                  <w:rPr/>
                  <w:t>Ayuntamiento</w:t>
                </w:r>
                <w:r>
                  <w:rPr>
                    <w:spacing w:val="-12"/>
                  </w:rPr>
                  <w:t> </w:t>
                </w:r>
                <w:r>
                  <w:rPr/>
                  <w:t>de</w:t>
                </w:r>
                <w:r>
                  <w:rPr>
                    <w:spacing w:val="-17"/>
                  </w:rPr>
                  <w:t> </w:t>
                </w:r>
                <w:r>
                  <w:rPr/>
                  <w:t>Tías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24"/>
    </w:pPr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2023-04-13T08:25:50Z</dcterms:created>
  <dcterms:modified xsi:type="dcterms:W3CDTF">2023-04-13T08:25:50Z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2023-04-11T00:00:00Z</vt:filetime>
  </property>
  <property fmtid="{D5CDD505-2E9C-101B-9397-08002B2CF9AE}" pid="3" name="LastSaved">
    <vt:filetime>2023-04-13T00:00:00Z</vt:filetime>
  </property>
</Properties>
</file>