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ALC/2023/711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15/03/2023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pStyle w:val="BodyText"/>
        <w:spacing w:line="276" w:lineRule="auto" w:before="93"/>
        <w:ind w:left="118" w:right="111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ROF,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</w:p>
    <w:p>
      <w:pPr>
        <w:pStyle w:val="Heading1"/>
        <w:spacing w:before="200"/>
        <w:ind w:left="4052" w:right="4046"/>
        <w:jc w:val="center"/>
      </w:pPr>
      <w:r>
        <w:rPr/>
        <w:t>RESUELVO: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76" w:lineRule="auto" w:before="1" w:after="0"/>
        <w:ind w:left="118" w:right="10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 lugar en 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Salón de Plenos de la Casa Consistorial, el día 20 de marzo de 2023, a las 08:30 horas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razón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urgencia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inclusión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Orden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Día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Punto</w:t>
      </w:r>
      <w:r>
        <w:rPr>
          <w:spacing w:val="21"/>
          <w:sz w:val="22"/>
        </w:rPr>
        <w:t> </w:t>
      </w:r>
      <w:r>
        <w:rPr>
          <w:sz w:val="22"/>
        </w:rPr>
        <w:t>9º</w:t>
      </w:r>
      <w:r>
        <w:rPr>
          <w:spacing w:val="21"/>
          <w:sz w:val="22"/>
        </w:rPr>
        <w:t> </w:t>
      </w:r>
      <w:r>
        <w:rPr>
          <w:sz w:val="22"/>
        </w:rPr>
        <w:t>(asunto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ha</w:t>
      </w:r>
      <w:r>
        <w:rPr>
          <w:spacing w:val="-59"/>
          <w:sz w:val="22"/>
        </w:rPr>
        <w:t> </w:t>
      </w:r>
      <w:r>
        <w:rPr>
          <w:sz w:val="22"/>
        </w:rPr>
        <w:t>sido previamente informado por la respectiva Comisión Informativa): </w:t>
      </w:r>
      <w:r>
        <w:rPr>
          <w:rFonts w:ascii="Arial" w:hAnsi="Arial"/>
          <w:i/>
          <w:sz w:val="22"/>
        </w:rPr>
        <w:t>ante el inicio del curso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distribución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aulas,</w:t>
      </w:r>
      <w:r>
        <w:rPr>
          <w:spacing w:val="-1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siguiente,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left="4053" w:right="4046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decisoria: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3" w:after="0"/>
        <w:ind w:left="838" w:right="110" w:hanging="360"/>
        <w:jc w:val="both"/>
        <w:rPr>
          <w:sz w:val="22"/>
        </w:rPr>
      </w:pPr>
      <w:r>
        <w:rPr>
          <w:sz w:val="22"/>
        </w:rPr>
        <w:t>Aprobación de las actas de las sesiones anteriores: Acta Pleno de fecha 23-02-2023,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02/2023</w:t>
      </w:r>
      <w:r>
        <w:rPr>
          <w:spacing w:val="-2"/>
          <w:sz w:val="22"/>
        </w:rPr>
        <w:t> </w:t>
      </w:r>
      <w:r>
        <w:rPr>
          <w:sz w:val="22"/>
        </w:rPr>
        <w:t>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2022/00011867F.</w:t>
      </w:r>
      <w:r>
        <w:rPr>
          <w:spacing w:val="1"/>
          <w:sz w:val="22"/>
        </w:rPr>
        <w:t> </w:t>
      </w:r>
      <w:r>
        <w:rPr>
          <w:sz w:val="22"/>
        </w:rPr>
        <w:t>PRÓRROGA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-1"/>
          <w:sz w:val="22"/>
        </w:rPr>
        <w:t> </w:t>
      </w:r>
      <w:r>
        <w:rPr>
          <w:sz w:val="22"/>
        </w:rPr>
        <w:t>AMBIENTAL ESTRATÉGICA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GENERAL DE</w:t>
      </w:r>
      <w:r>
        <w:rPr>
          <w:spacing w:val="-1"/>
          <w:sz w:val="22"/>
        </w:rPr>
        <w:t> </w:t>
      </w:r>
      <w:r>
        <w:rPr>
          <w:sz w:val="22"/>
        </w:rPr>
        <w:t>ORDENACIÓN.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8"/>
          <w:sz w:val="22"/>
        </w:rPr>
        <w:t> </w:t>
      </w:r>
      <w:r>
        <w:rPr>
          <w:sz w:val="22"/>
        </w:rPr>
        <w:t>Expediente:</w:t>
      </w:r>
      <w:r>
        <w:rPr>
          <w:spacing w:val="-7"/>
          <w:sz w:val="22"/>
        </w:rPr>
        <w:t> </w:t>
      </w:r>
      <w:r>
        <w:rPr>
          <w:sz w:val="22"/>
        </w:rPr>
        <w:t>2023/00000038F.</w:t>
      </w:r>
      <w:r>
        <w:rPr>
          <w:spacing w:val="-8"/>
          <w:sz w:val="22"/>
        </w:rPr>
        <w:t> </w:t>
      </w:r>
      <w:r>
        <w:rPr>
          <w:sz w:val="22"/>
        </w:rPr>
        <w:t>RECONOCIMIENTO</w:t>
      </w:r>
      <w:r>
        <w:rPr>
          <w:spacing w:val="-7"/>
          <w:sz w:val="22"/>
        </w:rPr>
        <w:t> </w:t>
      </w:r>
      <w:r>
        <w:rPr>
          <w:sz w:val="22"/>
        </w:rPr>
        <w:t>EXTRAJUDICIAL</w:t>
      </w:r>
      <w:r>
        <w:rPr>
          <w:spacing w:val="-7"/>
          <w:sz w:val="22"/>
        </w:rPr>
        <w:t> </w:t>
      </w:r>
      <w:r>
        <w:rPr>
          <w:sz w:val="22"/>
        </w:rPr>
        <w:t>3/2023.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2023/00002039C.</w:t>
      </w:r>
      <w:r>
        <w:rPr>
          <w:spacing w:val="1"/>
          <w:sz w:val="22"/>
        </w:rPr>
        <w:t> </w:t>
      </w:r>
      <w:r>
        <w:rPr>
          <w:sz w:val="22"/>
        </w:rPr>
        <w:t>13-23,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1"/>
          <w:sz w:val="22"/>
        </w:rPr>
        <w:t> </w:t>
      </w:r>
      <w:r>
        <w:rPr>
          <w:sz w:val="22"/>
        </w:rPr>
        <w:t>extraordinario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inversiones</w:t>
      </w:r>
      <w:r>
        <w:rPr>
          <w:spacing w:val="1"/>
          <w:sz w:val="22"/>
        </w:rPr>
        <w:t> </w:t>
      </w:r>
      <w:r>
        <w:rPr>
          <w:sz w:val="22"/>
        </w:rPr>
        <w:t>varias</w:t>
      </w:r>
      <w:r>
        <w:rPr>
          <w:spacing w:val="-1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financiadas</w:t>
      </w:r>
      <w:r>
        <w:rPr>
          <w:spacing w:val="-1"/>
          <w:sz w:val="22"/>
        </w:rPr>
        <w:t> </w:t>
      </w:r>
      <w:r>
        <w:rPr>
          <w:sz w:val="22"/>
        </w:rPr>
        <w:t>con RTGG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2020/00010482X.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ACTUACIÓN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URBANO</w:t>
      </w:r>
      <w:r>
        <w:rPr>
          <w:spacing w:val="-1"/>
          <w:sz w:val="22"/>
        </w:rPr>
        <w:t> </w:t>
      </w:r>
      <w:r>
        <w:rPr>
          <w:sz w:val="22"/>
        </w:rPr>
        <w:t>(PAMU)</w:t>
      </w:r>
      <w:r>
        <w:rPr>
          <w:spacing w:val="-1"/>
          <w:sz w:val="22"/>
        </w:rPr>
        <w:t> </w:t>
      </w:r>
      <w:r>
        <w:rPr>
          <w:sz w:val="22"/>
        </w:rPr>
        <w:t>EN PLAZA PÚBLICA,</w:t>
      </w:r>
      <w:r>
        <w:rPr>
          <w:spacing w:val="-1"/>
          <w:sz w:val="22"/>
        </w:rPr>
        <w:t> </w:t>
      </w:r>
      <w:r>
        <w:rPr>
          <w:sz w:val="22"/>
        </w:rPr>
        <w:t>SOLAR Y</w:t>
      </w:r>
      <w:r>
        <w:rPr>
          <w:spacing w:val="-1"/>
          <w:sz w:val="22"/>
        </w:rPr>
        <w:t> </w:t>
      </w:r>
      <w:r>
        <w:rPr>
          <w:sz w:val="22"/>
        </w:rPr>
        <w:t>EDIFICIO</w:t>
      </w:r>
      <w:r>
        <w:rPr>
          <w:spacing w:val="-1"/>
          <w:sz w:val="22"/>
        </w:rPr>
        <w:t> </w:t>
      </w:r>
      <w:r>
        <w:rPr>
          <w:sz w:val="22"/>
        </w:rPr>
        <w:t>EXISTENTE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2019/00004807W.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SECTOR</w:t>
      </w:r>
      <w:r>
        <w:rPr>
          <w:spacing w:val="1"/>
          <w:sz w:val="22"/>
        </w:rPr>
        <w:t> </w:t>
      </w:r>
      <w:r>
        <w:rPr>
          <w:sz w:val="22"/>
        </w:rPr>
        <w:t>ZSR-8-MC</w:t>
      </w:r>
      <w:r>
        <w:rPr>
          <w:spacing w:val="1"/>
          <w:sz w:val="22"/>
        </w:rPr>
        <w:t> </w:t>
      </w:r>
      <w:r>
        <w:rPr>
          <w:sz w:val="22"/>
        </w:rPr>
        <w:t>(MÁCHER)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2023/00002423J.</w:t>
      </w:r>
      <w:r>
        <w:rPr>
          <w:spacing w:val="1"/>
          <w:sz w:val="22"/>
        </w:rPr>
        <w:t> </w:t>
      </w:r>
      <w:r>
        <w:rPr>
          <w:sz w:val="22"/>
        </w:rPr>
        <w:t>ORVE</w:t>
      </w:r>
      <w:r>
        <w:rPr>
          <w:spacing w:val="1"/>
          <w:sz w:val="22"/>
        </w:rPr>
        <w:t> </w:t>
      </w:r>
      <w:r>
        <w:rPr>
          <w:sz w:val="22"/>
        </w:rPr>
        <w:t>SOLICITANDO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PLENARIO</w:t>
      </w:r>
      <w:r>
        <w:rPr>
          <w:spacing w:val="61"/>
          <w:sz w:val="22"/>
        </w:rPr>
        <w:t> </w:t>
      </w:r>
      <w:r>
        <w:rPr>
          <w:sz w:val="22"/>
        </w:rPr>
        <w:t>ALCANZADO,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FIESTA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PARA EL</w:t>
      </w:r>
      <w:r>
        <w:rPr>
          <w:spacing w:val="-1"/>
          <w:sz w:val="22"/>
        </w:rPr>
        <w:t> </w:t>
      </w:r>
      <w:r>
        <w:rPr>
          <w:sz w:val="22"/>
        </w:rPr>
        <w:t>AÑO 2024.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Parte</w:t>
      </w:r>
      <w:r>
        <w:rPr>
          <w:spacing w:val="-3"/>
        </w:rPr>
        <w:t> </w:t>
      </w:r>
      <w:r>
        <w:rPr/>
        <w:t>declarativa: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 de expediente:</w:t>
      </w:r>
      <w:r>
        <w:rPr>
          <w:spacing w:val="1"/>
          <w:sz w:val="22"/>
        </w:rPr>
        <w:t> </w:t>
      </w:r>
      <w:r>
        <w:rPr>
          <w:sz w:val="22"/>
        </w:rPr>
        <w:t>2023/00002459A. Moción de Amado Jesús Vizcaíno Eugenio,</w:t>
      </w:r>
      <w:r>
        <w:rPr>
          <w:spacing w:val="1"/>
          <w:sz w:val="22"/>
        </w:rPr>
        <w:t> </w:t>
      </w:r>
      <w:r>
        <w:rPr>
          <w:sz w:val="22"/>
        </w:rPr>
        <w:t>concejal del Coalición Canaria en el Ayuntamiento de Tías, Propuesta al pleno: MOCIÓN</w:t>
      </w:r>
      <w:r>
        <w:rPr>
          <w:spacing w:val="1"/>
          <w:sz w:val="22"/>
        </w:rPr>
        <w:t> </w:t>
      </w:r>
      <w:r>
        <w:rPr>
          <w:sz w:val="22"/>
        </w:rPr>
        <w:t>CALLE</w:t>
      </w:r>
      <w:r>
        <w:rPr>
          <w:spacing w:val="-2"/>
          <w:sz w:val="22"/>
        </w:rPr>
        <w:t> </w:t>
      </w:r>
      <w:r>
        <w:rPr>
          <w:sz w:val="22"/>
        </w:rPr>
        <w:t>REINA</w:t>
      </w:r>
      <w:r>
        <w:rPr>
          <w:spacing w:val="-1"/>
          <w:sz w:val="22"/>
        </w:rPr>
        <w:t> </w:t>
      </w:r>
      <w:r>
        <w:rPr>
          <w:sz w:val="22"/>
        </w:rPr>
        <w:t>SOFÍA.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 de expediente: 2023/00003013M. MOCION que presenta el Partido socialista,</w:t>
      </w:r>
      <w:r>
        <w:rPr>
          <w:spacing w:val="1"/>
          <w:sz w:val="22"/>
        </w:rPr>
        <w:t> </w:t>
      </w:r>
      <w:r>
        <w:rPr>
          <w:sz w:val="22"/>
        </w:rPr>
        <w:t>Lanzarote Avanza Lava y Lanzarote en pie si podemos, para instar a la Consejería de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Gobierno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Canarias,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amplíe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oferta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plazas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aula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clave</w:t>
      </w:r>
      <w:r>
        <w:rPr>
          <w:spacing w:val="4"/>
          <w:sz w:val="22"/>
        </w:rPr>
        <w:t> </w:t>
      </w:r>
      <w:r>
        <w:rPr>
          <w:sz w:val="22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158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14614205431132636377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111"/>
        <w:ind w:left="838" w:right="96"/>
      </w:pPr>
      <w:r>
        <w:rPr/>
        <w:t>el municipio de Tías, y que contemos con una aula en el IES de Puerto del Carmen de cara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próximo curso escolar.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2"/>
        </w:rPr>
      </w:pPr>
      <w:r>
        <w:rPr>
          <w:sz w:val="22"/>
        </w:rPr>
        <w:t>Dación de cuentas de las resoluciones del Alcalde adoptadas desde la última sesión</w:t>
      </w:r>
      <w:r>
        <w:rPr>
          <w:spacing w:val="1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febrero</w:t>
      </w:r>
      <w:r>
        <w:rPr>
          <w:spacing w:val="-1"/>
          <w:sz w:val="22"/>
        </w:rPr>
        <w:t> </w:t>
      </w:r>
      <w:r>
        <w:rPr>
          <w:sz w:val="22"/>
        </w:rPr>
        <w:t>de 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 de expediente. 2023/00000033W. Partido popular solicita la comparecencia del sr.</w:t>
      </w:r>
      <w:r>
        <w:rPr>
          <w:spacing w:val="-59"/>
          <w:sz w:val="22"/>
        </w:rPr>
        <w:t> </w:t>
      </w:r>
      <w:r>
        <w:rPr>
          <w:sz w:val="22"/>
        </w:rPr>
        <w:t>alcalde,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siguiente: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aporte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 oportuna, sobra las posibles cesiones de terreo municipales al Gobierno de</w:t>
      </w:r>
      <w:r>
        <w:rPr>
          <w:spacing w:val="-59"/>
          <w:sz w:val="22"/>
        </w:rPr>
        <w:t> </w:t>
      </w:r>
      <w:r>
        <w:rPr>
          <w:sz w:val="22"/>
        </w:rPr>
        <w:t>canarias para la construcción de viviendas de protección oficial y viviendas sociales en 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incluidos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Día.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 este</w:t>
      </w:r>
      <w:r>
        <w:rPr>
          <w:spacing w:val="1"/>
          <w:sz w:val="22"/>
        </w:rPr>
        <w:t> </w:t>
      </w:r>
      <w:r>
        <w:rPr>
          <w:sz w:val="22"/>
        </w:rPr>
        <w:t>órgano, y a la persona titular de la Intervención General, procediéndose a su publicación en el</w:t>
      </w:r>
      <w:r>
        <w:rPr>
          <w:spacing w:val="1"/>
          <w:sz w:val="22"/>
        </w:rPr>
        <w:t> </w:t>
      </w:r>
      <w:r>
        <w:rPr>
          <w:sz w:val="22"/>
        </w:rPr>
        <w:t>Tablón de Anuncios del Ayuntamiento y en la sede electrónica municipal. La documentación de los</w:t>
      </w:r>
      <w:r>
        <w:rPr>
          <w:spacing w:val="-59"/>
          <w:sz w:val="22"/>
        </w:rPr>
        <w:t> </w:t>
      </w:r>
      <w:r>
        <w:rPr>
          <w:sz w:val="22"/>
        </w:rPr>
        <w:t>asuntos incluidos en el orden del día se encuentra para su examen, en la Secretaría General, en</w:t>
      </w:r>
      <w:r>
        <w:rPr>
          <w:spacing w:val="1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8:30</w:t>
      </w:r>
      <w:r>
        <w:rPr>
          <w:spacing w:val="-2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14:00 horas,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lunes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viernes</w:t>
      </w:r>
      <w:r>
        <w:rPr>
          <w:spacing w:val="-1"/>
          <w:sz w:val="22"/>
        </w:rPr>
        <w:t> </w:t>
      </w:r>
      <w:r>
        <w:rPr>
          <w:sz w:val="22"/>
        </w:rPr>
        <w:t>(no</w:t>
      </w:r>
      <w:r>
        <w:rPr>
          <w:spacing w:val="-2"/>
          <w:sz w:val="22"/>
        </w:rPr>
        <w:t> </w:t>
      </w:r>
      <w:r>
        <w:rPr>
          <w:sz w:val="22"/>
        </w:rPr>
        <w:t>festivos).</w:t>
      </w:r>
    </w:p>
    <w:p>
      <w:pPr>
        <w:pStyle w:val="BodyText"/>
        <w:ind w:left="118" w:right="108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ind w:left="118"/>
        <w:jc w:val="both"/>
      </w:pPr>
      <w:r>
        <w:rPr/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spacing w:before="11"/>
      </w:pPr>
    </w:p>
    <w:p>
      <w:pPr>
        <w:spacing w:line="213" w:lineRule="auto" w:before="0"/>
        <w:ind w:left="138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15/03/2023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13:24:01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02/2023,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10/2023</w:t>
      </w:r>
    </w:p>
    <w:p>
      <w:pPr>
        <w:spacing w:line="218" w:lineRule="auto" w:before="4"/>
        <w:ind w:left="375" w:right="1314" w:firstLine="0"/>
        <w:jc w:val="left"/>
        <w:rPr>
          <w:sz w:val="14"/>
        </w:rPr>
      </w:pPr>
      <w:r>
        <w:rPr>
          <w:spacing w:val="-1"/>
          <w:w w:val="105"/>
          <w:sz w:val="14"/>
        </w:rPr>
        <w:t>Documento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firmado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electrónicamente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día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15/03/2023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13:32:08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sz w:val="14"/>
        </w:rPr>
      </w:pPr>
      <w:r>
        <w:rPr>
          <w:w w:val="105"/>
          <w:sz w:val="14"/>
        </w:rPr>
        <w:t>El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Fdo.:FERNANDO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PEREZ-UTRILLA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PEREZ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1660" w:bottom="48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14614205431132636377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0560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4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09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2023-08-28T11:45:18Z</dcterms:created>
  <dcterms:modified xsi:type="dcterms:W3CDTF">2023-08-28T11:45:18Z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