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F9D12" w14:textId="77777777" w:rsidR="00F6352E" w:rsidRDefault="00F6352E">
      <w:pPr>
        <w:pStyle w:val="Textoindependiente"/>
        <w:spacing w:before="8"/>
        <w:rPr>
          <w:sz w:val="9"/>
        </w:rPr>
      </w:pPr>
    </w:p>
    <w:p w14:paraId="619974DC" w14:textId="77777777" w:rsidR="00F6352E" w:rsidRDefault="00000000">
      <w:pPr>
        <w:pStyle w:val="Ttulo1"/>
        <w:spacing w:before="90"/>
        <w:ind w:left="464"/>
        <w:rPr>
          <w:u w:val="none"/>
        </w:rPr>
      </w:pPr>
      <w:r>
        <w:rPr>
          <w:u w:val="thick"/>
        </w:rPr>
        <w:t>BORRADOR</w:t>
      </w:r>
    </w:p>
    <w:p w14:paraId="5724F409" w14:textId="77777777" w:rsidR="00F6352E" w:rsidRDefault="00000000">
      <w:pPr>
        <w:ind w:left="466" w:right="461"/>
        <w:jc w:val="center"/>
        <w:rPr>
          <w:b/>
          <w:sz w:val="24"/>
        </w:rPr>
      </w:pPr>
      <w:r>
        <w:rPr>
          <w:b/>
          <w:spacing w:val="-3"/>
          <w:sz w:val="24"/>
          <w:u w:val="thick"/>
        </w:rPr>
        <w:t xml:space="preserve">ACTA </w:t>
      </w:r>
      <w:r>
        <w:rPr>
          <w:b/>
          <w:sz w:val="24"/>
          <w:u w:val="thick"/>
        </w:rPr>
        <w:t xml:space="preserve">DE LA </w:t>
      </w:r>
      <w:r>
        <w:rPr>
          <w:b/>
          <w:spacing w:val="-3"/>
          <w:sz w:val="24"/>
          <w:u w:val="thick"/>
        </w:rPr>
        <w:t xml:space="preserve">SESIÓN </w:t>
      </w:r>
      <w:r>
        <w:rPr>
          <w:b/>
          <w:spacing w:val="-4"/>
          <w:sz w:val="24"/>
          <w:u w:val="thick"/>
        </w:rPr>
        <w:t xml:space="preserve">EXTRAORDINARIA </w:t>
      </w:r>
      <w:r>
        <w:rPr>
          <w:b/>
          <w:spacing w:val="-3"/>
          <w:sz w:val="24"/>
          <w:u w:val="thick"/>
        </w:rPr>
        <w:t xml:space="preserve">CELEBRADA POR </w:t>
      </w:r>
      <w:r>
        <w:rPr>
          <w:b/>
          <w:sz w:val="24"/>
          <w:u w:val="thick"/>
        </w:rPr>
        <w:t xml:space="preserve">LA </w:t>
      </w:r>
      <w:r>
        <w:rPr>
          <w:b/>
          <w:spacing w:val="-3"/>
          <w:sz w:val="24"/>
          <w:u w:val="thick"/>
        </w:rPr>
        <w:t xml:space="preserve">JUNTA </w:t>
      </w:r>
      <w:r>
        <w:rPr>
          <w:b/>
          <w:sz w:val="24"/>
          <w:u w:val="thick"/>
        </w:rPr>
        <w:t>DE</w:t>
      </w:r>
      <w:r>
        <w:rPr>
          <w:b/>
          <w:sz w:val="24"/>
        </w:rPr>
        <w:t xml:space="preserve"> </w:t>
      </w:r>
      <w:r>
        <w:rPr>
          <w:b/>
          <w:spacing w:val="-3"/>
          <w:sz w:val="24"/>
          <w:u w:val="thick"/>
        </w:rPr>
        <w:t xml:space="preserve">GOBIERNO LOCAL </w:t>
      </w:r>
      <w:r>
        <w:rPr>
          <w:b/>
          <w:sz w:val="24"/>
          <w:u w:val="thick"/>
        </w:rPr>
        <w:t xml:space="preserve">EL </w:t>
      </w:r>
      <w:r>
        <w:rPr>
          <w:b/>
          <w:spacing w:val="-3"/>
          <w:sz w:val="24"/>
          <w:u w:val="thick"/>
        </w:rPr>
        <w:t xml:space="preserve">DÍA </w:t>
      </w:r>
      <w:r>
        <w:rPr>
          <w:b/>
          <w:sz w:val="24"/>
          <w:u w:val="thick"/>
        </w:rPr>
        <w:t xml:space="preserve">8 DE </w:t>
      </w:r>
      <w:r>
        <w:rPr>
          <w:b/>
          <w:spacing w:val="-3"/>
          <w:sz w:val="24"/>
          <w:u w:val="thick"/>
        </w:rPr>
        <w:t xml:space="preserve">OCTUBRE </w:t>
      </w:r>
      <w:r>
        <w:rPr>
          <w:b/>
          <w:sz w:val="24"/>
          <w:u w:val="thick"/>
        </w:rPr>
        <w:t xml:space="preserve">DE </w:t>
      </w:r>
      <w:r>
        <w:rPr>
          <w:b/>
          <w:spacing w:val="-3"/>
          <w:sz w:val="24"/>
          <w:u w:val="thick"/>
        </w:rPr>
        <w:t>2024</w:t>
      </w:r>
    </w:p>
    <w:p w14:paraId="3FB2EE7D" w14:textId="77777777" w:rsidR="00F6352E" w:rsidRDefault="00000000">
      <w:pPr>
        <w:ind w:left="464" w:right="461"/>
        <w:jc w:val="center"/>
        <w:rPr>
          <w:b/>
          <w:sz w:val="24"/>
        </w:rPr>
      </w:pPr>
      <w:r>
        <w:rPr>
          <w:b/>
          <w:sz w:val="24"/>
          <w:u w:val="thick"/>
        </w:rPr>
        <w:t>N.O.: 04/2024</w:t>
      </w:r>
    </w:p>
    <w:p w14:paraId="4E73F67E" w14:textId="77777777" w:rsidR="00F6352E" w:rsidRDefault="00F6352E">
      <w:pPr>
        <w:pStyle w:val="Textoindependiente"/>
        <w:rPr>
          <w:b/>
          <w:sz w:val="20"/>
        </w:rPr>
      </w:pPr>
    </w:p>
    <w:p w14:paraId="51C42BBF" w14:textId="77777777" w:rsidR="00F6352E" w:rsidRDefault="00F6352E">
      <w:pPr>
        <w:pStyle w:val="Textoindependiente"/>
        <w:spacing w:before="2"/>
        <w:rPr>
          <w:b/>
          <w:sz w:val="20"/>
        </w:rPr>
      </w:pPr>
    </w:p>
    <w:p w14:paraId="6DCF0E68" w14:textId="77777777" w:rsidR="00F6352E" w:rsidRDefault="00000000">
      <w:pPr>
        <w:pStyle w:val="Textoindependiente"/>
        <w:spacing w:before="90"/>
        <w:ind w:left="118"/>
      </w:pPr>
      <w:r>
        <w:t>Junta de Gobierno Local celebrada en Tías (Lanzarote), en el Salón de Plenos de la Casa Consistorial, el día ocho de octubre de dos mil veinticuatro.</w:t>
      </w:r>
    </w:p>
    <w:p w14:paraId="3B68ABAF" w14:textId="77777777" w:rsidR="00F6352E" w:rsidRDefault="00000000">
      <w:pPr>
        <w:pStyle w:val="Textoindependiente"/>
        <w:ind w:left="118" w:right="2589"/>
      </w:pPr>
      <w:r>
        <w:t>Sesión de carácter extraordinaria celebrada en primera convocatoria. Hora de comienzo: Las ocho horas y cuarenta y ocho minutos.</w:t>
      </w:r>
    </w:p>
    <w:p w14:paraId="398F34D0" w14:textId="77777777" w:rsidR="00F6352E" w:rsidRDefault="00F6352E">
      <w:pPr>
        <w:pStyle w:val="Textoindependiente"/>
      </w:pPr>
    </w:p>
    <w:p w14:paraId="45E9DA0B" w14:textId="77777777" w:rsidR="00F6352E" w:rsidRDefault="00000000">
      <w:pPr>
        <w:pStyle w:val="Textoindependiente"/>
        <w:ind w:left="118"/>
      </w:pPr>
      <w:r>
        <w:t>Preside la sesión don José Juan Cruz Saavedra, Alcalde del Ayuntamiento de Tías.</w:t>
      </w:r>
    </w:p>
    <w:p w14:paraId="375EA09A" w14:textId="77777777" w:rsidR="00F6352E" w:rsidRDefault="00F6352E">
      <w:pPr>
        <w:pStyle w:val="Textoindependiente"/>
      </w:pPr>
    </w:p>
    <w:p w14:paraId="44440E29" w14:textId="77777777" w:rsidR="00F6352E" w:rsidRDefault="00000000">
      <w:pPr>
        <w:ind w:left="118"/>
        <w:rPr>
          <w:b/>
          <w:sz w:val="24"/>
        </w:rPr>
      </w:pPr>
      <w:r>
        <w:rPr>
          <w:b/>
          <w:sz w:val="24"/>
        </w:rPr>
        <w:t>MIEMBROS DE LA CORPORACIÓN PRESENTES:</w:t>
      </w:r>
    </w:p>
    <w:p w14:paraId="01E0090D" w14:textId="77777777" w:rsidR="00F6352E" w:rsidRDefault="00000000">
      <w:pPr>
        <w:ind w:left="118" w:right="117"/>
        <w:jc w:val="both"/>
        <w:rPr>
          <w:sz w:val="24"/>
        </w:rPr>
      </w:pPr>
      <w:r>
        <w:rPr>
          <w:b/>
          <w:sz w:val="24"/>
        </w:rPr>
        <w:t xml:space="preserve">Grupo Partido Socialista Obrero Español (PSOE): </w:t>
      </w:r>
      <w:r>
        <w:rPr>
          <w:sz w:val="24"/>
        </w:rPr>
        <w:t>D. José Juan Cruz Saavedra, Dª. Carmen Gloria Rodríguez Rodríguez, D. Carmelo Tomás Silvera Cabrera, Dª. María José González Díaz y D. Ulpiano Manuel Calero Cabrera.</w:t>
      </w:r>
    </w:p>
    <w:p w14:paraId="0AC7D626" w14:textId="77777777" w:rsidR="00F6352E" w:rsidRDefault="00000000">
      <w:pPr>
        <w:ind w:left="118"/>
        <w:jc w:val="both"/>
        <w:rPr>
          <w:sz w:val="24"/>
        </w:rPr>
      </w:pPr>
      <w:r>
        <w:rPr>
          <w:b/>
          <w:sz w:val="24"/>
        </w:rPr>
        <w:t xml:space="preserve">Grupo Mixto (GM): </w:t>
      </w:r>
      <w:r>
        <w:rPr>
          <w:sz w:val="24"/>
        </w:rPr>
        <w:t>D. Marcial Nicolás Saavedra Sanginés (USP).</w:t>
      </w:r>
    </w:p>
    <w:p w14:paraId="2F6F198B" w14:textId="77777777" w:rsidR="00F6352E" w:rsidRDefault="00F6352E">
      <w:pPr>
        <w:pStyle w:val="Textoindependiente"/>
        <w:rPr>
          <w:sz w:val="26"/>
        </w:rPr>
      </w:pPr>
    </w:p>
    <w:p w14:paraId="5433BAA2" w14:textId="77777777" w:rsidR="00F6352E" w:rsidRDefault="00F6352E">
      <w:pPr>
        <w:pStyle w:val="Textoindependiente"/>
        <w:rPr>
          <w:sz w:val="22"/>
        </w:rPr>
      </w:pPr>
    </w:p>
    <w:p w14:paraId="5F8BBEF1" w14:textId="77777777" w:rsidR="00F6352E" w:rsidRDefault="00000000">
      <w:pPr>
        <w:ind w:left="118"/>
        <w:jc w:val="both"/>
        <w:rPr>
          <w:sz w:val="24"/>
        </w:rPr>
      </w:pPr>
      <w:r>
        <w:rPr>
          <w:b/>
          <w:sz w:val="24"/>
        </w:rPr>
        <w:t>SECRETARIO</w:t>
      </w:r>
      <w:r>
        <w:rPr>
          <w:sz w:val="24"/>
        </w:rPr>
        <w:t>: D. Fernando Pérez-Utrilla Pérez.</w:t>
      </w:r>
    </w:p>
    <w:p w14:paraId="0F28FCDE" w14:textId="77777777" w:rsidR="00F6352E" w:rsidRDefault="00F6352E">
      <w:pPr>
        <w:pStyle w:val="Textoindependiente"/>
        <w:rPr>
          <w:sz w:val="26"/>
        </w:rPr>
      </w:pPr>
    </w:p>
    <w:p w14:paraId="327997E8" w14:textId="77777777" w:rsidR="00F6352E" w:rsidRDefault="00F6352E">
      <w:pPr>
        <w:pStyle w:val="Textoindependiente"/>
        <w:spacing w:before="5"/>
        <w:rPr>
          <w:sz w:val="32"/>
        </w:rPr>
      </w:pPr>
    </w:p>
    <w:p w14:paraId="7DC56F27" w14:textId="77777777" w:rsidR="00F6352E" w:rsidRDefault="00000000">
      <w:pPr>
        <w:pStyle w:val="Ttulo1"/>
        <w:ind w:right="113" w:firstLine="4253"/>
        <w:jc w:val="both"/>
        <w:rPr>
          <w:u w:val="none"/>
        </w:rPr>
      </w:pPr>
      <w:r>
        <w:rPr>
          <w:spacing w:val="-3"/>
          <w:u w:val="thick"/>
        </w:rPr>
        <w:t xml:space="preserve">PUNTO 1º.- </w:t>
      </w:r>
      <w:r>
        <w:rPr>
          <w:spacing w:val="-4"/>
          <w:u w:val="thick"/>
        </w:rPr>
        <w:t xml:space="preserve">Aprobación </w:t>
      </w:r>
      <w:r>
        <w:rPr>
          <w:u w:val="thick"/>
        </w:rPr>
        <w:t xml:space="preserve">de </w:t>
      </w:r>
      <w:r>
        <w:rPr>
          <w:spacing w:val="-3"/>
          <w:u w:val="thick"/>
        </w:rPr>
        <w:t xml:space="preserve">las actas </w:t>
      </w:r>
      <w:r>
        <w:rPr>
          <w:u w:val="thick"/>
        </w:rPr>
        <w:t xml:space="preserve">de </w:t>
      </w:r>
      <w:r>
        <w:rPr>
          <w:spacing w:val="-3"/>
          <w:u w:val="thick"/>
        </w:rPr>
        <w:t>las</w:t>
      </w:r>
      <w:r>
        <w:rPr>
          <w:spacing w:val="-3"/>
          <w:u w:val="none"/>
        </w:rPr>
        <w:t xml:space="preserve"> </w:t>
      </w:r>
      <w:r>
        <w:rPr>
          <w:spacing w:val="-3"/>
          <w:u w:val="thick"/>
        </w:rPr>
        <w:t xml:space="preserve">sesiones </w:t>
      </w:r>
      <w:r>
        <w:rPr>
          <w:spacing w:val="-4"/>
          <w:u w:val="thick"/>
        </w:rPr>
        <w:t xml:space="preserve">anteriores: </w:t>
      </w:r>
      <w:r>
        <w:rPr>
          <w:spacing w:val="-3"/>
          <w:u w:val="thick"/>
        </w:rPr>
        <w:t xml:space="preserve">Acta Junta </w:t>
      </w:r>
      <w:r>
        <w:rPr>
          <w:u w:val="thick"/>
        </w:rPr>
        <w:t xml:space="preserve">de </w:t>
      </w:r>
      <w:r>
        <w:rPr>
          <w:spacing w:val="-4"/>
          <w:u w:val="thick"/>
        </w:rPr>
        <w:t xml:space="preserve">Gobierno </w:t>
      </w:r>
      <w:r>
        <w:rPr>
          <w:spacing w:val="-3"/>
          <w:u w:val="thick"/>
        </w:rPr>
        <w:t xml:space="preserve">Local </w:t>
      </w:r>
      <w:r>
        <w:rPr>
          <w:u w:val="thick"/>
        </w:rPr>
        <w:t xml:space="preserve">de </w:t>
      </w:r>
      <w:r>
        <w:rPr>
          <w:spacing w:val="-3"/>
          <w:u w:val="thick"/>
        </w:rPr>
        <w:t xml:space="preserve">fecha </w:t>
      </w:r>
      <w:r>
        <w:rPr>
          <w:spacing w:val="-4"/>
          <w:u w:val="thick"/>
        </w:rPr>
        <w:t xml:space="preserve">23-07-2024, </w:t>
      </w:r>
      <w:r>
        <w:rPr>
          <w:spacing w:val="-3"/>
          <w:u w:val="thick"/>
        </w:rPr>
        <w:t xml:space="preserve">número </w:t>
      </w:r>
      <w:r>
        <w:rPr>
          <w:u w:val="thick"/>
        </w:rPr>
        <w:t xml:space="preserve">de </w:t>
      </w:r>
      <w:r>
        <w:rPr>
          <w:spacing w:val="-3"/>
          <w:u w:val="thick"/>
        </w:rPr>
        <w:t>orden</w:t>
      </w:r>
      <w:r>
        <w:rPr>
          <w:spacing w:val="-3"/>
          <w:u w:val="none"/>
        </w:rPr>
        <w:t xml:space="preserve"> </w:t>
      </w:r>
      <w:r>
        <w:rPr>
          <w:spacing w:val="-3"/>
          <w:u w:val="thick"/>
        </w:rPr>
        <w:t xml:space="preserve">03/2024 (sesión </w:t>
      </w:r>
      <w:r>
        <w:rPr>
          <w:spacing w:val="-4"/>
          <w:u w:val="thick"/>
        </w:rPr>
        <w:t>extraordinaria).</w:t>
      </w:r>
    </w:p>
    <w:p w14:paraId="1A461D23" w14:textId="77777777" w:rsidR="00F6352E" w:rsidRDefault="00F6352E">
      <w:pPr>
        <w:pStyle w:val="Textoindependiente"/>
        <w:spacing w:before="10"/>
        <w:rPr>
          <w:b/>
        </w:rPr>
      </w:pPr>
    </w:p>
    <w:p w14:paraId="0ED885D5" w14:textId="77777777" w:rsidR="00F6352E" w:rsidRDefault="00000000">
      <w:pPr>
        <w:pStyle w:val="Textoindependiente"/>
        <w:spacing w:before="90"/>
        <w:ind w:left="118"/>
      </w:pPr>
      <w:r>
        <w:t>Por la Presidencia se plantea si están de acuerdo.</w:t>
      </w:r>
    </w:p>
    <w:p w14:paraId="2393061C" w14:textId="77777777" w:rsidR="00F6352E" w:rsidRDefault="00F6352E">
      <w:pPr>
        <w:pStyle w:val="Textoindependiente"/>
        <w:spacing w:before="5"/>
        <w:rPr>
          <w:sz w:val="34"/>
        </w:rPr>
      </w:pPr>
    </w:p>
    <w:p w14:paraId="5A5E2FD2" w14:textId="77777777" w:rsidR="00F6352E" w:rsidRDefault="00000000">
      <w:pPr>
        <w:pStyle w:val="Textoindependiente"/>
        <w:ind w:left="118"/>
      </w:pPr>
      <w:r>
        <w:t>No se efectúan observaciones. El Acta queda aprobada.</w:t>
      </w:r>
    </w:p>
    <w:p w14:paraId="6A5D6859" w14:textId="77777777" w:rsidR="00F6352E" w:rsidRDefault="00F6352E">
      <w:pPr>
        <w:pStyle w:val="Textoindependiente"/>
        <w:rPr>
          <w:sz w:val="26"/>
        </w:rPr>
      </w:pPr>
    </w:p>
    <w:p w14:paraId="1C790F1A" w14:textId="77777777" w:rsidR="00F6352E" w:rsidRDefault="00F6352E">
      <w:pPr>
        <w:pStyle w:val="Textoindependiente"/>
        <w:rPr>
          <w:sz w:val="26"/>
        </w:rPr>
      </w:pPr>
    </w:p>
    <w:p w14:paraId="6B451A15" w14:textId="77777777" w:rsidR="00F6352E" w:rsidRDefault="00F6352E">
      <w:pPr>
        <w:pStyle w:val="Textoindependiente"/>
        <w:rPr>
          <w:sz w:val="26"/>
        </w:rPr>
      </w:pPr>
    </w:p>
    <w:p w14:paraId="550675F6" w14:textId="77777777" w:rsidR="00F6352E" w:rsidRDefault="00000000">
      <w:pPr>
        <w:pStyle w:val="Ttulo1"/>
        <w:tabs>
          <w:tab w:val="left" w:pos="5557"/>
          <w:tab w:val="left" w:pos="6243"/>
          <w:tab w:val="left" w:pos="7428"/>
          <w:tab w:val="left" w:pos="8014"/>
        </w:tabs>
        <w:spacing w:before="151"/>
        <w:ind w:right="115" w:firstLine="4253"/>
        <w:jc w:val="left"/>
        <w:rPr>
          <w:u w:val="none"/>
        </w:rPr>
      </w:pPr>
      <w:r>
        <w:rPr>
          <w:u w:val="thick"/>
        </w:rPr>
        <w:t>PUNTO</w:t>
      </w:r>
      <w:r>
        <w:rPr>
          <w:u w:val="thick"/>
        </w:rPr>
        <w:tab/>
        <w:t>2º.-</w:t>
      </w:r>
      <w:r>
        <w:rPr>
          <w:u w:val="thick"/>
        </w:rPr>
        <w:tab/>
        <w:t>Número</w:t>
      </w:r>
      <w:r>
        <w:rPr>
          <w:u w:val="thick"/>
        </w:rPr>
        <w:tab/>
        <w:t>de</w:t>
      </w:r>
      <w:r>
        <w:rPr>
          <w:u w:val="thick"/>
        </w:rPr>
        <w:tab/>
      </w:r>
      <w:r>
        <w:rPr>
          <w:spacing w:val="-1"/>
          <w:u w:val="thick"/>
        </w:rPr>
        <w:t>expediente:</w:t>
      </w:r>
      <w:r>
        <w:rPr>
          <w:spacing w:val="-1"/>
          <w:u w:val="none"/>
        </w:rPr>
        <w:t xml:space="preserve"> </w:t>
      </w:r>
      <w:r>
        <w:rPr>
          <w:u w:val="thick"/>
        </w:rPr>
        <w:t>2024/00009620Y. Convenio de colaboración para el uso compartido de listas de</w:t>
      </w:r>
      <w:r>
        <w:rPr>
          <w:spacing w:val="-21"/>
          <w:u w:val="thick"/>
        </w:rPr>
        <w:t xml:space="preserve"> </w:t>
      </w:r>
      <w:r>
        <w:rPr>
          <w:u w:val="thick"/>
        </w:rPr>
        <w:t>reserva.-</w:t>
      </w:r>
    </w:p>
    <w:p w14:paraId="73E85294" w14:textId="77777777" w:rsidR="00F6352E" w:rsidRDefault="00F6352E">
      <w:pPr>
        <w:pStyle w:val="Textoindependiente"/>
        <w:spacing w:before="2"/>
        <w:rPr>
          <w:b/>
          <w:sz w:val="16"/>
        </w:rPr>
      </w:pPr>
    </w:p>
    <w:p w14:paraId="32B4ED67" w14:textId="77777777" w:rsidR="00F6352E" w:rsidRDefault="00000000">
      <w:pPr>
        <w:pStyle w:val="Textoindependiente"/>
        <w:spacing w:before="90"/>
        <w:ind w:left="118" w:right="113"/>
        <w:jc w:val="both"/>
      </w:pPr>
      <w:r>
        <w:t xml:space="preserve">Sometida la ratificación de la inclusión en el orden del día del asunto que no ha sido previamente informado por la respectiva Comisión Informativa a votación, la Junta de Gobierno Local aprobó la ratificación de la inclusión en el orden del día del asunto que no ha sido previamente informado por la respectiva Comisión Informativa por mayoría simple de los miembros presentes, siendo el resultado de la votación seis (6) votos a favor (PSOE y </w:t>
      </w:r>
      <w:r>
        <w:rPr>
          <w:spacing w:val="-3"/>
        </w:rPr>
        <w:t>Grupo Mixto</w:t>
      </w:r>
      <w:r>
        <w:rPr>
          <w:spacing w:val="-10"/>
        </w:rPr>
        <w:t xml:space="preserve"> </w:t>
      </w:r>
      <w:r>
        <w:t>USP).</w:t>
      </w:r>
    </w:p>
    <w:p w14:paraId="62046926" w14:textId="77777777" w:rsidR="00F6352E" w:rsidRDefault="00000000">
      <w:pPr>
        <w:pStyle w:val="Textoindependiente"/>
        <w:ind w:left="118" w:right="116"/>
        <w:jc w:val="both"/>
      </w:pPr>
      <w:r>
        <w:t>Por el Sr. Secretario se procede a dar lectura al asunto, siendo el asunto (que no ha sido previamente informado por la respectiva Comisión Informativa), el siguiente:</w:t>
      </w:r>
    </w:p>
    <w:p w14:paraId="5E42C3C0" w14:textId="77777777" w:rsidR="00F6352E" w:rsidRDefault="00F6352E">
      <w:pPr>
        <w:jc w:val="both"/>
        <w:sectPr w:rsidR="00F6352E">
          <w:headerReference w:type="default" r:id="rId6"/>
          <w:footerReference w:type="default" r:id="rId7"/>
          <w:type w:val="continuous"/>
          <w:pgSz w:w="11910" w:h="16840"/>
          <w:pgMar w:top="1720" w:right="1300" w:bottom="1240" w:left="1300" w:header="468" w:footer="1048" w:gutter="0"/>
          <w:pgNumType w:start="1"/>
          <w:cols w:space="720"/>
        </w:sectPr>
      </w:pPr>
    </w:p>
    <w:p w14:paraId="425C7AA3" w14:textId="77777777" w:rsidR="00F6352E" w:rsidRDefault="00F6352E">
      <w:pPr>
        <w:pStyle w:val="Textoindependiente"/>
        <w:rPr>
          <w:sz w:val="26"/>
        </w:rPr>
      </w:pPr>
    </w:p>
    <w:p w14:paraId="70D9898B" w14:textId="77777777" w:rsidR="00F6352E" w:rsidRDefault="00000000">
      <w:pPr>
        <w:pStyle w:val="Textoindependiente"/>
        <w:ind w:left="955"/>
        <w:rPr>
          <w:sz w:val="20"/>
        </w:rPr>
      </w:pPr>
      <w:r>
        <w:rPr>
          <w:noProof/>
          <w:sz w:val="20"/>
        </w:rPr>
        <w:drawing>
          <wp:inline distT="0" distB="0" distL="0" distR="0" wp14:anchorId="185CE7F3" wp14:editId="3F3B1484">
            <wp:extent cx="4776835" cy="457695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4776835" cy="4576953"/>
                    </a:xfrm>
                    <a:prstGeom prst="rect">
                      <a:avLst/>
                    </a:prstGeom>
                  </pic:spPr>
                </pic:pic>
              </a:graphicData>
            </a:graphic>
          </wp:inline>
        </w:drawing>
      </w:r>
    </w:p>
    <w:p w14:paraId="647E7A87" w14:textId="77777777" w:rsidR="00F6352E" w:rsidRDefault="00F6352E">
      <w:pPr>
        <w:pStyle w:val="Textoindependiente"/>
        <w:rPr>
          <w:sz w:val="20"/>
        </w:rPr>
      </w:pPr>
    </w:p>
    <w:p w14:paraId="632F6F92" w14:textId="77777777" w:rsidR="00F6352E" w:rsidRDefault="00F6352E">
      <w:pPr>
        <w:pStyle w:val="Textoindependiente"/>
        <w:rPr>
          <w:sz w:val="20"/>
        </w:rPr>
      </w:pPr>
    </w:p>
    <w:p w14:paraId="2DD82EC6" w14:textId="77777777" w:rsidR="00F6352E" w:rsidRDefault="00F6352E">
      <w:pPr>
        <w:pStyle w:val="Textoindependiente"/>
        <w:rPr>
          <w:sz w:val="20"/>
        </w:rPr>
      </w:pPr>
    </w:p>
    <w:p w14:paraId="598729A3" w14:textId="77777777" w:rsidR="00F6352E" w:rsidRDefault="00F6352E">
      <w:pPr>
        <w:pStyle w:val="Textoindependiente"/>
        <w:rPr>
          <w:sz w:val="20"/>
        </w:rPr>
      </w:pPr>
    </w:p>
    <w:p w14:paraId="31552589" w14:textId="77777777" w:rsidR="00F6352E" w:rsidRDefault="00F6352E">
      <w:pPr>
        <w:pStyle w:val="Textoindependiente"/>
        <w:spacing w:before="3"/>
        <w:rPr>
          <w:sz w:val="18"/>
        </w:rPr>
      </w:pPr>
    </w:p>
    <w:p w14:paraId="2A8DD203" w14:textId="77777777" w:rsidR="00F6352E" w:rsidRDefault="00000000">
      <w:pPr>
        <w:pStyle w:val="Textoindependiente"/>
        <w:spacing w:before="90"/>
        <w:ind w:left="118" w:right="115"/>
        <w:jc w:val="both"/>
      </w:pPr>
      <w:r>
        <w:t>Sometido el asunto a votación, la Junta de Gobierno Local, aprobó la propuesta por mayoría simple de los miembros presentes, siendo el resultado de la votación; seis (6) votos a favor (PSOE y Grupo Mixto USP).</w:t>
      </w:r>
    </w:p>
    <w:p w14:paraId="1DBE7D61" w14:textId="77777777" w:rsidR="00F6352E" w:rsidRDefault="00F6352E">
      <w:pPr>
        <w:pStyle w:val="Textoindependiente"/>
        <w:rPr>
          <w:sz w:val="26"/>
        </w:rPr>
      </w:pPr>
    </w:p>
    <w:p w14:paraId="2FDCC63C" w14:textId="77777777" w:rsidR="00F6352E" w:rsidRDefault="00F6352E">
      <w:pPr>
        <w:pStyle w:val="Textoindependiente"/>
        <w:rPr>
          <w:sz w:val="22"/>
        </w:rPr>
      </w:pPr>
    </w:p>
    <w:p w14:paraId="43ADB706" w14:textId="77777777" w:rsidR="00F6352E" w:rsidRDefault="00000000">
      <w:pPr>
        <w:pStyle w:val="Textoindependiente"/>
        <w:ind w:left="118" w:right="115"/>
        <w:jc w:val="both"/>
      </w:pPr>
      <w:r>
        <w:t>Y no habiendo más asuntos que tratar, la Presidencia levanta la sesión, siendo las ocho horas y cuarenta y nueve minutos del mismo día, de la que se extiende la presente acta con el visto bueno del Sr. Alcalde, de lo que, como Secretario, doy</w:t>
      </w:r>
      <w:r>
        <w:rPr>
          <w:spacing w:val="-5"/>
        </w:rPr>
        <w:t xml:space="preserve"> </w:t>
      </w:r>
      <w:r>
        <w:t>fe.</w:t>
      </w:r>
    </w:p>
    <w:p w14:paraId="7A53491A" w14:textId="77777777" w:rsidR="00F6352E" w:rsidRDefault="00F6352E">
      <w:pPr>
        <w:pStyle w:val="Textoindependiente"/>
        <w:rPr>
          <w:sz w:val="20"/>
        </w:rPr>
      </w:pPr>
    </w:p>
    <w:p w14:paraId="6828682C" w14:textId="77777777" w:rsidR="00F6352E" w:rsidRDefault="00F6352E">
      <w:pPr>
        <w:pStyle w:val="Textoindependiente"/>
        <w:rPr>
          <w:sz w:val="20"/>
        </w:rPr>
      </w:pPr>
    </w:p>
    <w:p w14:paraId="71315864" w14:textId="77777777" w:rsidR="00F6352E" w:rsidRDefault="00F6352E">
      <w:pPr>
        <w:pStyle w:val="Textoindependiente"/>
        <w:rPr>
          <w:sz w:val="20"/>
        </w:rPr>
      </w:pPr>
    </w:p>
    <w:p w14:paraId="0D18F090" w14:textId="77777777" w:rsidR="00F6352E" w:rsidRDefault="00F6352E">
      <w:pPr>
        <w:pStyle w:val="Textoindependiente"/>
        <w:spacing w:before="10"/>
        <w:rPr>
          <w:sz w:val="19"/>
        </w:rPr>
      </w:pPr>
    </w:p>
    <w:p w14:paraId="10D17E16" w14:textId="77777777" w:rsidR="00F6352E" w:rsidRDefault="00F6352E">
      <w:pPr>
        <w:rPr>
          <w:sz w:val="19"/>
        </w:rPr>
        <w:sectPr w:rsidR="00F6352E">
          <w:pgSz w:w="11910" w:h="16840"/>
          <w:pgMar w:top="1720" w:right="1300" w:bottom="1240" w:left="1300" w:header="468" w:footer="1048" w:gutter="0"/>
          <w:cols w:space="720"/>
        </w:sectPr>
      </w:pPr>
    </w:p>
    <w:p w14:paraId="3A1A2727" w14:textId="57A80568" w:rsidR="00F6352E" w:rsidRDefault="00F6352E" w:rsidP="00CE2975">
      <w:pPr>
        <w:spacing w:before="116" w:line="208" w:lineRule="auto"/>
        <w:ind w:left="200" w:right="53"/>
        <w:rPr>
          <w:rFonts w:ascii="Arial"/>
          <w:sz w:val="20"/>
        </w:rPr>
      </w:pPr>
    </w:p>
    <w:sectPr w:rsidR="00F6352E">
      <w:type w:val="continuous"/>
      <w:pgSz w:w="11910" w:h="16840"/>
      <w:pgMar w:top="1720" w:right="1300" w:bottom="1240" w:left="1300" w:header="720" w:footer="720" w:gutter="0"/>
      <w:cols w:num="2" w:space="720" w:equalWidth="0">
        <w:col w:w="3755" w:space="845"/>
        <w:col w:w="471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4235C" w14:textId="77777777" w:rsidR="004A0DDA" w:rsidRDefault="004A0DDA">
      <w:r>
        <w:separator/>
      </w:r>
    </w:p>
  </w:endnote>
  <w:endnote w:type="continuationSeparator" w:id="0">
    <w:p w14:paraId="3316477D" w14:textId="77777777" w:rsidR="004A0DDA" w:rsidRDefault="004A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A8AE8" w14:textId="77777777" w:rsidR="00F6352E" w:rsidRDefault="00000000">
    <w:pPr>
      <w:pStyle w:val="Textoindependiente"/>
      <w:spacing w:line="14" w:lineRule="auto"/>
      <w:rPr>
        <w:sz w:val="20"/>
      </w:rPr>
    </w:pPr>
    <w:r>
      <w:pict w14:anchorId="4EB41D02">
        <v:group id="_x0000_s1029" style="position:absolute;margin-left:65.25pt;margin-top:797.2pt;width:464.8pt;height:7.9pt;z-index:-251772928;mso-position-horizontal-relative:page;mso-position-vertical-relative:page" coordorigin="1305,15944" coordsize="9296,158">
          <v:rect id="_x0000_s1031" style="position:absolute;left:1315;top:15954;width:9276;height:138" fillcolor="#00457a" stroked="f"/>
          <v:shape id="_x0000_s1030" style="position:absolute;left:-5;top:16065;width:9296;height:148" coordorigin="-5,16066" coordsize="9296,148" o:spt="100" adj="0,,0" path="m1310,15954r,138m10596,15954r,138m1305,15949r9296,m1310,16097r9286,e" filled="f" strokeweight=".5pt">
            <v:stroke joinstyle="round"/>
            <v:formulas/>
            <v:path arrowok="t" o:connecttype="segments"/>
          </v:shape>
          <w10:wrap anchorx="page" anchory="page"/>
        </v:group>
      </w:pict>
    </w:r>
    <w:r>
      <w:pict w14:anchorId="6EC9B8A1">
        <v:shape id="_x0000_s1028" style="position:absolute;margin-left:-.25pt;margin-top:813.5pt;width:464.8pt;height:18.9pt;z-index:-251771904;mso-position-horizontal-relative:page;mso-position-vertical-relative:page" coordorigin="-5,16270" coordsize="9296,378" o:spt="100" adj="0,,0" path="m1310,15520r,368m10596,15520r,368m1305,15515r9296,m1310,15893r9286,e" filled="f" strokeweight=".5pt">
          <v:stroke joinstyle="round"/>
          <v:formulas/>
          <v:path arrowok="t" o:connecttype="segments"/>
          <w10:wrap anchorx="page" anchory="page"/>
        </v:shape>
      </w:pict>
    </w:r>
    <w:r>
      <w:pict w14:anchorId="4BBCEFB3">
        <v:shapetype id="_x0000_t202" coordsize="21600,21600" o:spt="202" path="m,l,21600r21600,l21600,xe">
          <v:stroke joinstyle="miter"/>
          <v:path gradientshapeok="t" o:connecttype="rect"/>
        </v:shapetype>
        <v:shape id="_x0000_s1027" type="#_x0000_t202" style="position:absolute;margin-left:69.9pt;margin-top:765.5pt;width:455.55pt;height:29.95pt;z-index:-251770880;mso-position-horizontal-relative:page;mso-position-vertical-relative:page" filled="f" stroked="f">
          <v:textbox inset="0,0,0,0">
            <w:txbxContent>
              <w:p w14:paraId="51EFA777" w14:textId="77777777" w:rsidR="00F6352E" w:rsidRDefault="00000000">
                <w:pPr>
                  <w:spacing w:before="15"/>
                  <w:ind w:left="8817"/>
                  <w:rPr>
                    <w:rFonts w:ascii="Arial"/>
                    <w:sz w:val="14"/>
                  </w:rPr>
                </w:pPr>
                <w:r>
                  <w:fldChar w:fldCharType="begin"/>
                </w:r>
                <w:r>
                  <w:rPr>
                    <w:rFonts w:ascii="Arial"/>
                    <w:sz w:val="14"/>
                  </w:rPr>
                  <w:instrText xml:space="preserve"> PAGE </w:instrText>
                </w:r>
                <w:r>
                  <w:fldChar w:fldCharType="separate"/>
                </w:r>
                <w:r>
                  <w:t>1</w:t>
                </w:r>
                <w:r>
                  <w:fldChar w:fldCharType="end"/>
                </w:r>
                <w:r>
                  <w:rPr>
                    <w:rFonts w:ascii="Arial"/>
                    <w:sz w:val="14"/>
                  </w:rPr>
                  <w:t xml:space="preserve"> / 2</w:t>
                </w:r>
              </w:p>
              <w:p w14:paraId="71F851F9" w14:textId="77777777" w:rsidR="00F6352E" w:rsidRDefault="00000000">
                <w:pPr>
                  <w:spacing w:before="34"/>
                  <w:ind w:left="20"/>
                  <w:rPr>
                    <w:rFonts w:ascii="Arial" w:hAnsi="Arial"/>
                    <w:sz w:val="16"/>
                  </w:rPr>
                </w:pPr>
                <w:r>
                  <w:rPr>
                    <w:rFonts w:ascii="Arial" w:hAnsi="Arial"/>
                    <w:sz w:val="16"/>
                  </w:rPr>
                  <w:t xml:space="preserve">Documento firmado electrónicamente (RD 1671/2009). La autenticidad de este documento puede ser comprobada mediante el CSV: 15250124751100720173 en </w:t>
                </w:r>
                <w:hyperlink r:id="rId1">
                  <w:r>
                    <w:rPr>
                      <w:rFonts w:ascii="Arial" w:hAnsi="Arial"/>
                      <w:color w:val="0000FF"/>
                      <w:sz w:val="16"/>
                      <w:u w:val="single" w:color="0000FF"/>
                    </w:rPr>
                    <w:t>https://sede.ayuntamientodetias.es</w:t>
                  </w:r>
                </w:hyperlink>
              </w:p>
            </w:txbxContent>
          </v:textbox>
          <w10:wrap anchorx="page" anchory="page"/>
        </v:shape>
      </w:pict>
    </w:r>
    <w:r>
      <w:pict w14:anchorId="2A447F91">
        <v:shape id="_x0000_s1026" type="#_x0000_t202" style="position:absolute;margin-left:69.9pt;margin-top:804.35pt;width:91.85pt;height:29.35pt;z-index:-251769856;mso-position-horizontal-relative:page;mso-position-vertical-relative:page" filled="f" stroked="f">
          <v:textbox inset="0,0,0,0">
            <w:txbxContent>
              <w:p w14:paraId="340BE2F7" w14:textId="77777777" w:rsidR="00F6352E" w:rsidRDefault="00000000">
                <w:pPr>
                  <w:spacing w:before="14"/>
                  <w:ind w:left="20" w:right="240"/>
                  <w:rPr>
                    <w:rFonts w:ascii="Arial" w:hAnsi="Arial"/>
                    <w:sz w:val="16"/>
                  </w:rPr>
                </w:pPr>
                <w:r>
                  <w:rPr>
                    <w:rFonts w:ascii="Arial" w:hAnsi="Arial"/>
                    <w:sz w:val="16"/>
                  </w:rPr>
                  <w:t>Ayuntamiento de Tías C/ Libertad 50</w:t>
                </w:r>
              </w:p>
              <w:p w14:paraId="470EF7CB" w14:textId="77777777" w:rsidR="00F6352E" w:rsidRDefault="00000000">
                <w:pPr>
                  <w:ind w:left="20"/>
                  <w:rPr>
                    <w:rFonts w:ascii="Arial" w:hAnsi="Arial"/>
                    <w:sz w:val="16"/>
                  </w:rPr>
                </w:pPr>
                <w:r>
                  <w:rPr>
                    <w:rFonts w:ascii="Arial" w:hAnsi="Arial"/>
                    <w:sz w:val="16"/>
                  </w:rPr>
                  <w:t>35572-Tías (Las Palmas)</w:t>
                </w:r>
              </w:p>
            </w:txbxContent>
          </v:textbox>
          <w10:wrap anchorx="page" anchory="page"/>
        </v:shape>
      </w:pict>
    </w:r>
    <w:r>
      <w:pict w14:anchorId="20DEB9D7">
        <v:shape id="_x0000_s1025" type="#_x0000_t202" style="position:absolute;margin-left:422.35pt;margin-top:804.35pt;width:103.1pt;height:29.35pt;z-index:-251768832;mso-position-horizontal-relative:page;mso-position-vertical-relative:page" filled="f" stroked="f">
          <v:textbox inset="0,0,0,0">
            <w:txbxContent>
              <w:p w14:paraId="081CF62F" w14:textId="77777777" w:rsidR="00F6352E" w:rsidRDefault="00000000">
                <w:pPr>
                  <w:spacing w:before="14"/>
                  <w:ind w:left="884"/>
                  <w:rPr>
                    <w:rFonts w:ascii="Arial"/>
                    <w:sz w:val="16"/>
                  </w:rPr>
                </w:pPr>
                <w:r>
                  <w:rPr>
                    <w:rFonts w:ascii="Arial"/>
                    <w:sz w:val="16"/>
                  </w:rPr>
                  <w:t>Tlf: 928 833</w:t>
                </w:r>
                <w:r>
                  <w:rPr>
                    <w:rFonts w:ascii="Arial"/>
                    <w:spacing w:val="-7"/>
                    <w:sz w:val="16"/>
                  </w:rPr>
                  <w:t xml:space="preserve"> </w:t>
                </w:r>
                <w:r>
                  <w:rPr>
                    <w:rFonts w:ascii="Arial"/>
                    <w:sz w:val="16"/>
                  </w:rPr>
                  <w:t>619</w:t>
                </w:r>
              </w:p>
              <w:p w14:paraId="5A1D120F" w14:textId="77777777" w:rsidR="00F6352E" w:rsidRDefault="00000000">
                <w:pPr>
                  <w:ind w:left="48" w:hanging="29"/>
                  <w:rPr>
                    <w:rFonts w:ascii="Arial"/>
                    <w:sz w:val="16"/>
                  </w:rPr>
                </w:pPr>
                <w:hyperlink r:id="rId2">
                  <w:r>
                    <w:rPr>
                      <w:rFonts w:ascii="Arial"/>
                      <w:spacing w:val="-1"/>
                      <w:sz w:val="16"/>
                    </w:rPr>
                    <w:t>info@ayuntamientodetias.es</w:t>
                  </w:r>
                </w:hyperlink>
                <w:r>
                  <w:rPr>
                    <w:rFonts w:ascii="Arial"/>
                    <w:spacing w:val="-1"/>
                    <w:sz w:val="16"/>
                  </w:rPr>
                  <w:t xml:space="preserve"> sede.ayuntamientodetias.es</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61973" w14:textId="77777777" w:rsidR="004A0DDA" w:rsidRDefault="004A0DDA">
      <w:r>
        <w:separator/>
      </w:r>
    </w:p>
  </w:footnote>
  <w:footnote w:type="continuationSeparator" w:id="0">
    <w:p w14:paraId="36BB3B36" w14:textId="77777777" w:rsidR="004A0DDA" w:rsidRDefault="004A0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9AE05" w14:textId="77777777" w:rsidR="00F6352E" w:rsidRDefault="00000000">
    <w:pPr>
      <w:pStyle w:val="Textoindependiente"/>
      <w:spacing w:line="14" w:lineRule="auto"/>
      <w:rPr>
        <w:sz w:val="20"/>
      </w:rPr>
    </w:pPr>
    <w:r>
      <w:rPr>
        <w:noProof/>
      </w:rPr>
      <w:drawing>
        <wp:anchor distT="0" distB="0" distL="0" distR="0" simplePos="0" relativeHeight="251541504" behindDoc="1" locked="0" layoutInCell="1" allowOverlap="1" wp14:anchorId="646BD18D" wp14:editId="1752FB8C">
          <wp:simplePos x="0" y="0"/>
          <wp:positionH relativeFrom="page">
            <wp:posOffset>917289</wp:posOffset>
          </wp:positionH>
          <wp:positionV relativeFrom="page">
            <wp:posOffset>297167</wp:posOffset>
          </wp:positionV>
          <wp:extent cx="545115" cy="79845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45115" cy="798457"/>
                  </a:xfrm>
                  <a:prstGeom prst="rect">
                    <a:avLst/>
                  </a:prstGeom>
                </pic:spPr>
              </pic:pic>
            </a:graphicData>
          </a:graphic>
        </wp:anchor>
      </w:drawing>
    </w:r>
    <w:r>
      <w:pict w14:anchorId="6588DDDC">
        <v:shapetype id="_x0000_t202" coordsize="21600,21600" o:spt="202" path="m,l,21600r21600,l21600,xe">
          <v:stroke joinstyle="miter"/>
          <v:path gradientshapeok="t" o:connecttype="rect"/>
        </v:shapetype>
        <v:shape id="_x0000_s1032" type="#_x0000_t202" style="position:absolute;margin-left:131.95pt;margin-top:46.7pt;width:173.9pt;height:17.65pt;z-index:-251773952;mso-position-horizontal-relative:page;mso-position-vertical-relative:page" filled="f" stroked="f">
          <v:textbox inset="0,0,0,0">
            <w:txbxContent>
              <w:p w14:paraId="1B8C309E" w14:textId="77777777" w:rsidR="00F6352E" w:rsidRDefault="00000000">
                <w:pPr>
                  <w:spacing w:before="11"/>
                  <w:ind w:left="20"/>
                  <w:rPr>
                    <w:rFonts w:ascii="Arial" w:hAnsi="Arial"/>
                    <w:b/>
                    <w:sz w:val="28"/>
                  </w:rPr>
                </w:pPr>
                <w:r>
                  <w:rPr>
                    <w:rFonts w:ascii="Arial" w:hAnsi="Arial"/>
                    <w:b/>
                    <w:sz w:val="28"/>
                  </w:rPr>
                  <w:t>AYUNTAMIENTO DE TÍAS</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6352E"/>
    <w:rsid w:val="0028296F"/>
    <w:rsid w:val="004A0DDA"/>
    <w:rsid w:val="00CE2975"/>
    <w:rsid w:val="00F635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F9127"/>
  <w15:docId w15:val="{F45AC417-AB5E-453B-A44D-875FF50F8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eastAsia="es-ES" w:bidi="es-ES"/>
    </w:rPr>
  </w:style>
  <w:style w:type="paragraph" w:styleId="Ttulo1">
    <w:name w:val="heading 1"/>
    <w:basedOn w:val="Normal"/>
    <w:uiPriority w:val="9"/>
    <w:qFormat/>
    <w:pPr>
      <w:ind w:left="118" w:right="461"/>
      <w:jc w:val="center"/>
      <w:outlineLvl w:val="0"/>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ayuntamientodetias.es" TargetMode="External"/><Relationship Id="rId1" Type="http://schemas.openxmlformats.org/officeDocument/2006/relationships/hyperlink" Target="https://sede.ayuntamientodeti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1990</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msaez</dc:creator>
  <cp:lastModifiedBy>Elsa Maria Ramón Perdomo</cp:lastModifiedBy>
  <cp:revision>2</cp:revision>
  <dcterms:created xsi:type="dcterms:W3CDTF">2025-01-21T10:42:00Z</dcterms:created>
  <dcterms:modified xsi:type="dcterms:W3CDTF">2025-01-21T10:44:00Z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2019-10-17T00:00:00Z</vt:filetime>
  </property>
  <property fmtid="{D5CDD505-2E9C-101B-9397-08002B2CF9AE}" pid="3" name="Creator">
    <vt:lpwstr>Microsoft Office Word</vt:lpwstr>
  </property>
  <property fmtid="{D5CDD505-2E9C-101B-9397-08002B2CF9AE}" pid="4" name="LastSaved">
    <vt:filetime>2025-01-21T00:00:00Z</vt:filetime>
  </property>
</Properties>
</file>